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47558" w14:textId="0B44079A" w:rsidR="00086878" w:rsidRPr="00A915DA" w:rsidRDefault="00086878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R E P U B L I K A  H R V A T S K A</w:t>
      </w:r>
    </w:p>
    <w:p w14:paraId="65D683B0" w14:textId="35275A17" w:rsidR="00086878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 xml:space="preserve">Naziv županije:   </w:t>
      </w:r>
      <w:r w:rsidR="00926ADC" w:rsidRPr="00A915DA">
        <w:rPr>
          <w:rFonts w:cstheme="minorHAnsi"/>
        </w:rPr>
        <w:t>VUKOVARSKO-SRIJEMSKA ŽUPANIJA</w:t>
      </w:r>
    </w:p>
    <w:p w14:paraId="5F1210C9" w14:textId="42FE759B" w:rsidR="00086878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 xml:space="preserve">Naziv škole: </w:t>
      </w:r>
      <w:r w:rsidR="00926ADC" w:rsidRPr="00A915DA">
        <w:rPr>
          <w:rFonts w:cstheme="minorHAnsi"/>
        </w:rPr>
        <w:t>OSNOVNA ŠKOLA BOROVO</w:t>
      </w:r>
    </w:p>
    <w:p w14:paraId="531AE688" w14:textId="77777777" w:rsidR="00086878" w:rsidRPr="00A915DA" w:rsidRDefault="00926ADC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TRG PALIH BORACA 30</w:t>
      </w:r>
    </w:p>
    <w:p w14:paraId="4A0ABE61" w14:textId="34C4C8D7" w:rsidR="00086878" w:rsidRPr="00A915DA" w:rsidRDefault="00926ADC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32227 BOROVO</w:t>
      </w:r>
    </w:p>
    <w:p w14:paraId="7C59B55F" w14:textId="77777777" w:rsidR="00A915DA" w:rsidRPr="00A915DA" w:rsidRDefault="00A915DA" w:rsidP="00A915DA">
      <w:pPr>
        <w:spacing w:after="0" w:line="240" w:lineRule="auto"/>
        <w:contextualSpacing/>
        <w:rPr>
          <w:rFonts w:cstheme="minorHAnsi"/>
        </w:rPr>
      </w:pPr>
    </w:p>
    <w:p w14:paraId="008B6DAB" w14:textId="2F3825A4" w:rsidR="00C71740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OIB :  62606844559</w:t>
      </w:r>
    </w:p>
    <w:p w14:paraId="1808C565" w14:textId="748A3BBD" w:rsidR="00C71740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Broj RKP: 23106</w:t>
      </w:r>
    </w:p>
    <w:p w14:paraId="7622B280" w14:textId="451E3DDC" w:rsidR="00C71740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Šifra djelatnosti: 8520</w:t>
      </w:r>
    </w:p>
    <w:p w14:paraId="19367A50" w14:textId="77777777" w:rsidR="00841B12" w:rsidRPr="00A915DA" w:rsidRDefault="00841B12" w:rsidP="00086878">
      <w:pPr>
        <w:rPr>
          <w:rFonts w:cstheme="minorHAnsi"/>
          <w:b/>
          <w:sz w:val="28"/>
          <w:szCs w:val="28"/>
        </w:rPr>
      </w:pPr>
    </w:p>
    <w:p w14:paraId="2A4FF46E" w14:textId="0CD17094" w:rsidR="007B11E2" w:rsidRPr="00A915DA" w:rsidRDefault="00F14C9D" w:rsidP="00EE3C6A">
      <w:pPr>
        <w:jc w:val="center"/>
        <w:rPr>
          <w:rFonts w:cstheme="minorHAnsi"/>
          <w:b/>
          <w:sz w:val="24"/>
          <w:szCs w:val="24"/>
        </w:rPr>
      </w:pPr>
      <w:r w:rsidRPr="00F14C9D">
        <w:rPr>
          <w:rFonts w:cstheme="minorHAnsi"/>
          <w:b/>
          <w:sz w:val="24"/>
          <w:szCs w:val="24"/>
        </w:rPr>
        <w:t>OBRAZLOŽENJE FINANCIJSKOG PLANA ZA 202</w:t>
      </w:r>
      <w:r>
        <w:rPr>
          <w:rFonts w:cstheme="minorHAnsi"/>
          <w:b/>
          <w:sz w:val="24"/>
          <w:szCs w:val="24"/>
        </w:rPr>
        <w:t>5</w:t>
      </w:r>
      <w:r w:rsidRPr="00F14C9D">
        <w:rPr>
          <w:rFonts w:cstheme="minorHAnsi"/>
          <w:b/>
          <w:sz w:val="24"/>
          <w:szCs w:val="24"/>
        </w:rPr>
        <w:t>. GODINU TE PROJEKCIJA ZA 202</w:t>
      </w:r>
      <w:r>
        <w:rPr>
          <w:rFonts w:cstheme="minorHAnsi"/>
          <w:b/>
          <w:sz w:val="24"/>
          <w:szCs w:val="24"/>
        </w:rPr>
        <w:t>6</w:t>
      </w:r>
      <w:r w:rsidRPr="00F14C9D">
        <w:rPr>
          <w:rFonts w:cstheme="minorHAnsi"/>
          <w:b/>
          <w:sz w:val="24"/>
          <w:szCs w:val="24"/>
        </w:rPr>
        <w:t>. I 202</w:t>
      </w:r>
      <w:r>
        <w:rPr>
          <w:rFonts w:cstheme="minorHAnsi"/>
          <w:b/>
          <w:sz w:val="24"/>
          <w:szCs w:val="24"/>
        </w:rPr>
        <w:t>7</w:t>
      </w:r>
      <w:r w:rsidRPr="00F14C9D">
        <w:rPr>
          <w:rFonts w:cstheme="minorHAnsi"/>
          <w:b/>
          <w:sz w:val="24"/>
          <w:szCs w:val="24"/>
        </w:rPr>
        <w:t>. GODINU ZA OŠ BOROVO</w:t>
      </w:r>
    </w:p>
    <w:p w14:paraId="5860F7A0" w14:textId="77777777" w:rsidR="007B11E2" w:rsidRPr="00A915DA" w:rsidRDefault="007B11E2" w:rsidP="007B11E2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 xml:space="preserve">Sažetak djelokruga rada proračunskog korisnika </w:t>
      </w:r>
    </w:p>
    <w:p w14:paraId="1B08A2E6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355E0901" w14:textId="77777777" w:rsidR="007B11E2" w:rsidRPr="00A915DA" w:rsidRDefault="007B11E2" w:rsidP="007B11E2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Osnovna škola Borovo obavlja javnu djelatnost sukladno Zakonu o odgoju i obrazovanju u osnovnoj i srednjoj školi. Ustanova pruža osnovnoškolsko obrazovanje učenicima od 1. do 8. razreda. Nastava je organizirana u dvije smjene (jutarnja i poslijepodnevna) kroz petodnevni radni tjedan sa slobodnim subotama.</w:t>
      </w:r>
    </w:p>
    <w:p w14:paraId="738C2EB9" w14:textId="04CB0A66" w:rsidR="007B11E2" w:rsidRPr="00A915DA" w:rsidRDefault="007B11E2" w:rsidP="007B11E2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Nastava se odvija u oblicima: redovita, izborna, dodatna i dopunska, a izvodi se prema nastavnom planu i programu koje je d</w:t>
      </w:r>
      <w:r w:rsidR="0056504A">
        <w:rPr>
          <w:rFonts w:eastAsia="Times New Roman" w:cstheme="minorHAnsi"/>
          <w:sz w:val="24"/>
          <w:szCs w:val="24"/>
          <w:lang w:eastAsia="hr-HR"/>
        </w:rPr>
        <w:t xml:space="preserve">onijelo Ministarstvo znanosti, </w:t>
      </w:r>
      <w:r w:rsidRPr="00A915DA">
        <w:rPr>
          <w:rFonts w:eastAsia="Times New Roman" w:cstheme="minorHAnsi"/>
          <w:sz w:val="24"/>
          <w:szCs w:val="24"/>
          <w:lang w:eastAsia="hr-HR"/>
        </w:rPr>
        <w:t>obrazovanja</w:t>
      </w:r>
      <w:r w:rsidR="0056504A">
        <w:rPr>
          <w:rFonts w:eastAsia="Times New Roman" w:cstheme="minorHAnsi"/>
          <w:sz w:val="24"/>
          <w:szCs w:val="24"/>
          <w:lang w:eastAsia="hr-HR"/>
        </w:rPr>
        <w:t xml:space="preserve"> i mladih</w:t>
      </w:r>
      <w:r w:rsidRPr="00A915DA">
        <w:rPr>
          <w:rFonts w:eastAsia="Times New Roman" w:cstheme="minorHAnsi"/>
          <w:sz w:val="24"/>
          <w:szCs w:val="24"/>
          <w:lang w:eastAsia="hr-HR"/>
        </w:rPr>
        <w:t>, prema Godišnjem planu i programu te školskom kurikulumu za školsku godinu 202</w:t>
      </w:r>
      <w:r w:rsidR="00C510C7">
        <w:rPr>
          <w:rFonts w:eastAsia="Times New Roman" w:cstheme="minorHAnsi"/>
          <w:sz w:val="24"/>
          <w:szCs w:val="24"/>
          <w:lang w:eastAsia="hr-HR"/>
        </w:rPr>
        <w:t>5./2026</w:t>
      </w:r>
      <w:r w:rsidRPr="00A915DA">
        <w:rPr>
          <w:rFonts w:eastAsia="Times New Roman" w:cstheme="minorHAnsi"/>
          <w:sz w:val="24"/>
          <w:szCs w:val="24"/>
          <w:lang w:eastAsia="hr-HR"/>
        </w:rPr>
        <w:t>.</w:t>
      </w:r>
    </w:p>
    <w:p w14:paraId="63E9545C" w14:textId="7D4A75E4" w:rsidR="007B11E2" w:rsidRPr="00A915DA" w:rsidRDefault="00C5041F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Školu pohađa 21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0</w:t>
      </w:r>
      <w:r w:rsidR="007B11E2" w:rsidRPr="00A915DA">
        <w:rPr>
          <w:rFonts w:eastAsia="Times New Roman" w:cstheme="minorHAnsi"/>
          <w:sz w:val="24"/>
          <w:szCs w:val="24"/>
          <w:lang w:eastAsia="hr-HR"/>
        </w:rPr>
        <w:t xml:space="preserve"> učenika raspoređenih u 16 razrednih odjela i to 8 odjela razredne nastave i 8 odjela predmetne nastave koja se odvija po modelu A. </w:t>
      </w:r>
    </w:p>
    <w:p w14:paraId="09562FA8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A6EF887" w14:textId="043FB31B" w:rsidR="007B11E2" w:rsidRPr="00A915DA" w:rsidRDefault="009A75EB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1.1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 Obrazloženje programa rada školske ustanove</w:t>
      </w:r>
    </w:p>
    <w:p w14:paraId="1E412B3C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5246E9E" w14:textId="77777777" w:rsidR="007B11E2" w:rsidRPr="00A915DA" w:rsidRDefault="007B11E2" w:rsidP="007B11E2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 xml:space="preserve">Prioritet škole je kvalitetno obrazovanje i odgoj učenika što ostvarujemo: </w:t>
      </w:r>
    </w:p>
    <w:p w14:paraId="21B48ABA" w14:textId="77777777" w:rsidR="007B11E2" w:rsidRPr="00A915DA" w:rsidRDefault="007B11E2" w:rsidP="007B11E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 xml:space="preserve">stalnim usavršavanjem nastavnika (seminari, </w:t>
      </w:r>
      <w:proofErr w:type="spellStart"/>
      <w:r w:rsidRPr="00A915DA">
        <w:rPr>
          <w:rFonts w:eastAsia="Times New Roman" w:cstheme="minorHAnsi"/>
          <w:sz w:val="24"/>
          <w:szCs w:val="24"/>
          <w:lang w:eastAsia="hr-HR"/>
        </w:rPr>
        <w:t>webinari</w:t>
      </w:r>
      <w:proofErr w:type="spellEnd"/>
      <w:r w:rsidRPr="00A915DA">
        <w:rPr>
          <w:rFonts w:eastAsia="Times New Roman" w:cstheme="minorHAnsi"/>
          <w:sz w:val="24"/>
          <w:szCs w:val="24"/>
          <w:lang w:eastAsia="hr-HR"/>
        </w:rPr>
        <w:t>, stručni skupovi, aktivi) i podizanjem nastavnog standarda na višu razinu;</w:t>
      </w:r>
    </w:p>
    <w:p w14:paraId="263AC78E" w14:textId="77777777" w:rsidR="007B11E2" w:rsidRPr="00A915DA" w:rsidRDefault="007B11E2" w:rsidP="007B11E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poticanjem učenika na izražavanje kreativnosti, talenata i sposobnosti kroz uključivanje u slobodne aktivnosti, natjecanja, prijave na literarne i likovne natječaje, školske projekte, priredbe i manifestacije u školi i šire.</w:t>
      </w:r>
    </w:p>
    <w:p w14:paraId="38065F17" w14:textId="77777777" w:rsidR="007B11E2" w:rsidRPr="00A915DA" w:rsidRDefault="007B11E2" w:rsidP="007B11E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organiziranjem zajedničkih aktivnosti učenika i nastavnika tijekom izvannastavnih aktivnosti i druženja kroz kolektivno upoznavanje kulturne i duhovne baštine;</w:t>
      </w:r>
    </w:p>
    <w:p w14:paraId="677ABA4A" w14:textId="63C1AF46" w:rsidR="007B11E2" w:rsidRPr="00A915DA" w:rsidRDefault="007B11E2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 xml:space="preserve">           </w:t>
      </w:r>
      <w:r w:rsidR="00F14C9D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Pr="00A915DA">
        <w:rPr>
          <w:rFonts w:eastAsia="Times New Roman" w:cstheme="minorHAnsi"/>
          <w:sz w:val="24"/>
          <w:szCs w:val="24"/>
          <w:lang w:eastAsia="hr-HR"/>
        </w:rPr>
        <w:t>poticanjem razvoja pozitivnih vrijednosti</w:t>
      </w:r>
    </w:p>
    <w:p w14:paraId="6A4986EA" w14:textId="77777777" w:rsidR="007B11E2" w:rsidRPr="00A915DA" w:rsidRDefault="007B11E2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1C9BDA4" w14:textId="439E04C0" w:rsidR="007B11E2" w:rsidRPr="00A915DA" w:rsidRDefault="009A75EB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A915DA">
        <w:rPr>
          <w:rFonts w:eastAsia="Times New Roman" w:cstheme="minorHAnsi"/>
          <w:b/>
          <w:sz w:val="24"/>
          <w:szCs w:val="24"/>
          <w:lang w:eastAsia="hr-HR"/>
        </w:rPr>
        <w:t>2.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 xml:space="preserve"> Zakonske i druge podloge na kojima se zasniva program rada škole</w:t>
      </w:r>
    </w:p>
    <w:p w14:paraId="537CEF01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AE9DC91" w14:textId="77777777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Zakon o odgoju i obrazovanju u osnovnoj i srednjoj školi (NN br. 87/08., 86/09., 92/10., 90/11., 5/12., 16./12., 86/12., 126/12., 94/13., 152/14., 07/17.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, 68/18., 98/19., 64/20., 151/</w:t>
      </w:r>
      <w:r w:rsidRPr="00A915DA">
        <w:rPr>
          <w:rFonts w:eastAsia="Times New Roman" w:cstheme="minorHAnsi"/>
          <w:sz w:val="24"/>
          <w:szCs w:val="24"/>
          <w:lang w:eastAsia="hr-HR"/>
        </w:rPr>
        <w:t>22.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, 155/23., 156/23.</w:t>
      </w:r>
      <w:r w:rsidRPr="00A915DA">
        <w:rPr>
          <w:rFonts w:eastAsia="Times New Roman" w:cstheme="minorHAnsi"/>
          <w:sz w:val="24"/>
          <w:szCs w:val="24"/>
          <w:lang w:eastAsia="hr-HR"/>
        </w:rPr>
        <w:t>)</w:t>
      </w:r>
    </w:p>
    <w:p w14:paraId="78BF9365" w14:textId="77777777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Zakon o ustanovama (NN br. 76/93., 29/97.,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 xml:space="preserve"> 47/99., 35/08., 127/19., 151/</w:t>
      </w:r>
      <w:r w:rsidRPr="00A915DA">
        <w:rPr>
          <w:rFonts w:eastAsia="Times New Roman" w:cstheme="minorHAnsi"/>
          <w:sz w:val="24"/>
          <w:szCs w:val="24"/>
          <w:lang w:eastAsia="hr-HR"/>
        </w:rPr>
        <w:t>22.)</w:t>
      </w:r>
    </w:p>
    <w:p w14:paraId="6886791C" w14:textId="77777777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Zakon o proračunu (NN br.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 xml:space="preserve"> 87/08., 136/12., 15/15., 144/</w:t>
      </w:r>
      <w:r w:rsidRPr="00A915DA">
        <w:rPr>
          <w:rFonts w:eastAsia="Times New Roman" w:cstheme="minorHAnsi"/>
          <w:sz w:val="24"/>
          <w:szCs w:val="24"/>
          <w:lang w:eastAsia="hr-HR"/>
        </w:rPr>
        <w:t>21.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, 4/24</w:t>
      </w:r>
      <w:r w:rsidRPr="00A915DA">
        <w:rPr>
          <w:rFonts w:eastAsia="Times New Roman" w:cstheme="minorHAnsi"/>
          <w:sz w:val="24"/>
          <w:szCs w:val="24"/>
          <w:lang w:eastAsia="hr-HR"/>
        </w:rPr>
        <w:t xml:space="preserve">) </w:t>
      </w:r>
    </w:p>
    <w:p w14:paraId="09E104E9" w14:textId="77777777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 xml:space="preserve">Pravilnik o proračunskim klasifikacijama (NN br. 26/10., 120/13., 1/20.) i </w:t>
      </w:r>
      <w:bookmarkStart w:id="0" w:name="OLE_LINK1"/>
      <w:bookmarkStart w:id="1" w:name="OLE_LINK2"/>
      <w:r w:rsidRPr="00A915DA">
        <w:rPr>
          <w:rFonts w:eastAsia="Times New Roman" w:cstheme="minorHAnsi"/>
          <w:sz w:val="24"/>
          <w:szCs w:val="24"/>
          <w:lang w:eastAsia="hr-HR"/>
        </w:rPr>
        <w:t>Pravilnik o proračunskom računovodstvu i računskom planu</w:t>
      </w:r>
      <w:bookmarkEnd w:id="0"/>
      <w:bookmarkEnd w:id="1"/>
      <w:r w:rsidRPr="00A915DA">
        <w:rPr>
          <w:rFonts w:eastAsia="Times New Roman" w:cstheme="minorHAnsi"/>
          <w:sz w:val="24"/>
          <w:szCs w:val="24"/>
          <w:lang w:eastAsia="hr-HR"/>
        </w:rPr>
        <w:t xml:space="preserve"> (NN br. 124/14., </w:t>
      </w:r>
      <w:r w:rsidRPr="00A915DA">
        <w:rPr>
          <w:rFonts w:eastAsia="Times New Roman" w:cstheme="minorHAnsi"/>
          <w:color w:val="000000"/>
          <w:sz w:val="24"/>
          <w:szCs w:val="24"/>
          <w:lang w:eastAsia="hr-HR"/>
        </w:rPr>
        <w:t>115/15., 87/16., 3/18., 126/19., 108/20.</w:t>
      </w:r>
      <w:r w:rsidR="00A270DF" w:rsidRPr="00A915DA">
        <w:rPr>
          <w:rFonts w:eastAsia="Times New Roman" w:cstheme="minorHAnsi"/>
          <w:color w:val="000000"/>
          <w:sz w:val="24"/>
          <w:szCs w:val="24"/>
          <w:lang w:eastAsia="hr-HR"/>
        </w:rPr>
        <w:t>, 158/23.</w:t>
      </w:r>
      <w:r w:rsidRPr="00A915DA">
        <w:rPr>
          <w:rFonts w:eastAsia="Times New Roman" w:cstheme="minorHAnsi"/>
          <w:sz w:val="24"/>
          <w:szCs w:val="24"/>
          <w:lang w:eastAsia="hr-HR"/>
        </w:rPr>
        <w:t>)</w:t>
      </w:r>
    </w:p>
    <w:p w14:paraId="18861B0A" w14:textId="4DD2A655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lastRenderedPageBreak/>
        <w:t>Godišnji plan i p</w:t>
      </w:r>
      <w:r w:rsidR="00C510C7">
        <w:rPr>
          <w:rFonts w:eastAsia="Times New Roman" w:cstheme="minorHAnsi"/>
          <w:sz w:val="24"/>
          <w:szCs w:val="24"/>
          <w:lang w:eastAsia="hr-HR"/>
        </w:rPr>
        <w:t>rogram rada škole za godinu 2025</w:t>
      </w:r>
      <w:r w:rsidRPr="00A915DA">
        <w:rPr>
          <w:rFonts w:eastAsia="Times New Roman" w:cstheme="minorHAnsi"/>
          <w:sz w:val="24"/>
          <w:szCs w:val="24"/>
          <w:lang w:eastAsia="hr-HR"/>
        </w:rPr>
        <w:t>./202</w:t>
      </w:r>
      <w:r w:rsidR="00C510C7">
        <w:rPr>
          <w:rFonts w:eastAsia="Times New Roman" w:cstheme="minorHAnsi"/>
          <w:sz w:val="24"/>
          <w:szCs w:val="24"/>
          <w:lang w:eastAsia="hr-HR"/>
        </w:rPr>
        <w:t>6</w:t>
      </w:r>
      <w:r w:rsidRPr="00A915DA">
        <w:rPr>
          <w:rFonts w:eastAsia="Times New Roman" w:cstheme="minorHAnsi"/>
          <w:sz w:val="24"/>
          <w:szCs w:val="24"/>
          <w:lang w:eastAsia="hr-HR"/>
        </w:rPr>
        <w:t>., Školski kurikulum Osnovne škole Borovo 202</w:t>
      </w:r>
      <w:r w:rsidR="00C510C7">
        <w:rPr>
          <w:rFonts w:eastAsia="Times New Roman" w:cstheme="minorHAnsi"/>
          <w:sz w:val="24"/>
          <w:szCs w:val="24"/>
          <w:lang w:eastAsia="hr-HR"/>
        </w:rPr>
        <w:t>5./2026</w:t>
      </w:r>
      <w:r w:rsidRPr="00A915DA">
        <w:rPr>
          <w:rFonts w:eastAsia="Times New Roman" w:cstheme="minorHAnsi"/>
          <w:sz w:val="24"/>
          <w:szCs w:val="24"/>
          <w:lang w:eastAsia="hr-HR"/>
        </w:rPr>
        <w:t>. g., nastavne i izvannastavne aktivnosti.</w:t>
      </w:r>
    </w:p>
    <w:p w14:paraId="7AFA1655" w14:textId="77777777" w:rsidR="00A270DF" w:rsidRPr="00A915DA" w:rsidRDefault="00A270DF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37AFFD" w14:textId="77777777" w:rsidR="00A270DF" w:rsidRPr="00A915DA" w:rsidRDefault="00A270DF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E677984" w14:textId="40AFF5E6" w:rsidR="007B11E2" w:rsidRPr="00A915DA" w:rsidRDefault="009A75EB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A915DA">
        <w:rPr>
          <w:rFonts w:eastAsia="Times New Roman" w:cstheme="minorHAnsi"/>
          <w:b/>
          <w:sz w:val="24"/>
          <w:szCs w:val="24"/>
          <w:lang w:eastAsia="hr-HR"/>
        </w:rPr>
        <w:t>3.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 xml:space="preserve"> Usklađenost ciljeva, strategije programa s dokumentima dugoročnog razvoja</w:t>
      </w:r>
    </w:p>
    <w:p w14:paraId="42AD996A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8E356E5" w14:textId="03495F17" w:rsidR="007B11E2" w:rsidRPr="00A915DA" w:rsidRDefault="007B11E2" w:rsidP="007B11E2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Školske ustanove ne donose strateške, već godišnje operativne planove prema planu i programu koje je donijelo Min</w:t>
      </w:r>
      <w:r w:rsidR="0056504A">
        <w:rPr>
          <w:rFonts w:eastAsia="Times New Roman" w:cstheme="minorHAnsi"/>
          <w:sz w:val="24"/>
          <w:szCs w:val="24"/>
          <w:lang w:eastAsia="hr-HR"/>
        </w:rPr>
        <w:t xml:space="preserve">istarstvo znanosti, obrazovanja, </w:t>
      </w:r>
      <w:r w:rsidRPr="00A915DA">
        <w:rPr>
          <w:rFonts w:eastAsia="Times New Roman" w:cstheme="minorHAnsi"/>
          <w:sz w:val="24"/>
          <w:szCs w:val="24"/>
          <w:lang w:eastAsia="hr-HR"/>
        </w:rPr>
        <w:t>sporta</w:t>
      </w:r>
      <w:r w:rsidR="0056504A">
        <w:rPr>
          <w:rFonts w:eastAsia="Times New Roman" w:cstheme="minorHAnsi"/>
          <w:sz w:val="24"/>
          <w:szCs w:val="24"/>
          <w:lang w:eastAsia="hr-HR"/>
        </w:rPr>
        <w:t xml:space="preserve"> i mladih</w:t>
      </w:r>
      <w:r w:rsidRPr="00A915DA">
        <w:rPr>
          <w:rFonts w:eastAsia="Times New Roman" w:cstheme="minorHAnsi"/>
          <w:sz w:val="24"/>
          <w:szCs w:val="24"/>
          <w:lang w:eastAsia="hr-HR"/>
        </w:rPr>
        <w:t>. Također, planovi se donose za nastavnu, a ne fiskalnu godinu. To je uzrok mnogim odstupanjima u izvršenju financijskih planova, na primjer, pomak određenih aktivnosti unutar školske godine iz jednog polugodišta u drugo uzrokuje promjene u izvršenju financijskog plana za dvije fiskalne godine.</w:t>
      </w:r>
    </w:p>
    <w:p w14:paraId="64894B6F" w14:textId="183D302F" w:rsidR="007B11E2" w:rsidRPr="00A915DA" w:rsidRDefault="007B11E2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Svi zadaci i ciljevi djelovanja škole iziskuju određena financijska sredstva koja se osiguravaju iz p</w:t>
      </w:r>
      <w:r w:rsidR="0056504A">
        <w:rPr>
          <w:rFonts w:eastAsia="Times New Roman" w:cstheme="minorHAnsi"/>
          <w:sz w:val="24"/>
          <w:szCs w:val="24"/>
          <w:lang w:eastAsia="hr-HR"/>
        </w:rPr>
        <w:t>roračuna Ministarstva znanosti,</w:t>
      </w:r>
      <w:r w:rsidRPr="00A915DA">
        <w:rPr>
          <w:rFonts w:eastAsia="Times New Roman" w:cstheme="minorHAnsi"/>
          <w:sz w:val="24"/>
          <w:szCs w:val="24"/>
          <w:lang w:eastAsia="hr-HR"/>
        </w:rPr>
        <w:t xml:space="preserve"> obrazovanja</w:t>
      </w:r>
      <w:r w:rsidR="0056504A">
        <w:rPr>
          <w:rFonts w:eastAsia="Times New Roman" w:cstheme="minorHAnsi"/>
          <w:sz w:val="24"/>
          <w:szCs w:val="24"/>
          <w:lang w:eastAsia="hr-HR"/>
        </w:rPr>
        <w:t xml:space="preserve"> i mladih</w:t>
      </w:r>
      <w:r w:rsidRPr="00A915DA">
        <w:rPr>
          <w:rFonts w:eastAsia="Times New Roman" w:cstheme="minorHAnsi"/>
          <w:sz w:val="24"/>
          <w:szCs w:val="24"/>
          <w:lang w:eastAsia="hr-HR"/>
        </w:rPr>
        <w:t>, proračuna Vukovarsko-srijemske županije za pokriće materijalnih rashoda</w:t>
      </w:r>
      <w:r w:rsidR="001F6359">
        <w:rPr>
          <w:rFonts w:eastAsia="Times New Roman" w:cstheme="minorHAnsi"/>
          <w:sz w:val="24"/>
          <w:szCs w:val="24"/>
          <w:lang w:eastAsia="hr-HR"/>
        </w:rPr>
        <w:t xml:space="preserve"> i stvarnih rashoda,</w:t>
      </w:r>
      <w:r w:rsidRPr="00A915DA">
        <w:rPr>
          <w:rFonts w:eastAsia="Times New Roman" w:cstheme="minorHAnsi"/>
          <w:sz w:val="24"/>
          <w:szCs w:val="24"/>
          <w:lang w:eastAsia="hr-HR"/>
        </w:rPr>
        <w:t xml:space="preserve"> a škola ima obvezu racionalno, svrsishodno i planski raspolagati s istima. </w:t>
      </w:r>
    </w:p>
    <w:p w14:paraId="021FBCAA" w14:textId="77777777" w:rsidR="007B11E2" w:rsidRPr="00A915DA" w:rsidRDefault="007B11E2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bCs/>
          <w:sz w:val="24"/>
          <w:szCs w:val="24"/>
          <w:lang w:val="pl-PL" w:eastAsia="hr-HR"/>
        </w:rPr>
        <w:t xml:space="preserve">Prioritet škole je  </w:t>
      </w:r>
      <w:r w:rsidRPr="00A915DA">
        <w:rPr>
          <w:rFonts w:eastAsia="Times New Roman" w:cstheme="minorHAnsi"/>
          <w:sz w:val="24"/>
          <w:szCs w:val="24"/>
          <w:lang w:eastAsia="hr-HR"/>
        </w:rPr>
        <w:t>pružanje usluge obrazovanja i odgoja učenika te će se u skladu s tim i u naredne tri godine težiti podizanju kvalitete nastave na što višu razinu, stalnim i kvalitetnim usavršavanjem učitelja te poboljšanjem materijalnih i drugih uvjeta.</w:t>
      </w:r>
      <w:r w:rsidRPr="00A915DA">
        <w:rPr>
          <w:rFonts w:eastAsia="Times New Roman" w:cstheme="minorHAnsi"/>
          <w:sz w:val="28"/>
          <w:szCs w:val="24"/>
          <w:lang w:eastAsia="hr-HR"/>
        </w:rPr>
        <w:t xml:space="preserve"> </w:t>
      </w:r>
      <w:r w:rsidRPr="00A915DA">
        <w:rPr>
          <w:rFonts w:eastAsia="Times New Roman" w:cstheme="minorHAnsi"/>
          <w:sz w:val="24"/>
          <w:szCs w:val="24"/>
          <w:lang w:eastAsia="hr-HR"/>
        </w:rPr>
        <w:t xml:space="preserve">Učenike će se poticati na izražavanje kreativnosti, talenata i sposobnosti kroz uključivanje u slobodne aktivnosti, natjecanja te druge školske projekte, priredbe i manifestacije. Poticat će se razvoj pozitivnih vrijednosti i natjecateljskog duha  kao primjerice  izborom učenika generacije i sl. Slobodne aktivnosti bit će organizirane prema mogućnostima škole, a rad skupina predstavit će se tijekom školskih priredbi. Učitelji će tijekom školske godine sudjelovati na seminarima, </w:t>
      </w:r>
      <w:proofErr w:type="spellStart"/>
      <w:r w:rsidRPr="00A915DA">
        <w:rPr>
          <w:rFonts w:eastAsia="Times New Roman" w:cstheme="minorHAnsi"/>
          <w:sz w:val="24"/>
          <w:szCs w:val="24"/>
          <w:lang w:eastAsia="hr-HR"/>
        </w:rPr>
        <w:t>webinarima</w:t>
      </w:r>
      <w:proofErr w:type="spellEnd"/>
      <w:r w:rsidRPr="00A915DA">
        <w:rPr>
          <w:rFonts w:eastAsia="Times New Roman" w:cstheme="minorHAnsi"/>
          <w:sz w:val="24"/>
          <w:szCs w:val="24"/>
          <w:lang w:eastAsia="hr-HR"/>
        </w:rPr>
        <w:t>, stručnim skupovima i aktivima.</w:t>
      </w:r>
    </w:p>
    <w:p w14:paraId="16958959" w14:textId="77777777" w:rsidR="007B11E2" w:rsidRPr="00A915DA" w:rsidRDefault="007B11E2" w:rsidP="007B11E2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1C2C8AC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2CD4DAB" w14:textId="40E62502" w:rsidR="007B11E2" w:rsidRPr="00A915DA" w:rsidRDefault="009A75EB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1.4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 Ishodište i pokazatelji na kojima se zasnivaju izračuni i ocjene potrebnih sredstava za provođenje programa</w:t>
      </w:r>
    </w:p>
    <w:p w14:paraId="69296073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36618FB" w14:textId="45AEE638" w:rsidR="007B11E2" w:rsidRPr="00A915DA" w:rsidRDefault="009A75EB" w:rsidP="007B11E2">
      <w:pPr>
        <w:spacing w:after="0" w:line="240" w:lineRule="auto"/>
        <w:ind w:left="420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1.4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.1. Izvori sredstava za financiranje rada škole su:</w:t>
      </w:r>
    </w:p>
    <w:p w14:paraId="2ED94308" w14:textId="77777777" w:rsidR="007B11E2" w:rsidRPr="00A915DA" w:rsidRDefault="007B11E2" w:rsidP="007B11E2">
      <w:pPr>
        <w:spacing w:after="0" w:line="240" w:lineRule="auto"/>
        <w:ind w:left="420"/>
        <w:rPr>
          <w:rFonts w:eastAsia="Times New Roman" w:cstheme="minorHAnsi"/>
          <w:b/>
          <w:sz w:val="24"/>
          <w:szCs w:val="24"/>
          <w:lang w:eastAsia="hr-HR"/>
        </w:rPr>
      </w:pPr>
    </w:p>
    <w:p w14:paraId="5FED4878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Pomoći proračunskim korisnicima iz proračuna koji im nije nadležan, skupina 636, državni proračun za financiranje rashoda za zaposlene i proračun Općine Borovo</w:t>
      </w:r>
    </w:p>
    <w:p w14:paraId="2D021722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Tekuće pomoći iz državnog proračuna temeljem prijenosa EU sredstava, skupina 638</w:t>
      </w:r>
    </w:p>
    <w:p w14:paraId="443E50A3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Opći prihodi i primici, skupina 671, regionalni proračun za materijalne troškove poslovanja te održavanje i obnovu nefinancijske imovine;</w:t>
      </w:r>
    </w:p>
    <w:p w14:paraId="25A85C87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Prihodi po posebnim propisima, skupina 652, sastoje se od prihoda od sufinanciranja roditelja za osiguranje učenika, naknada za izgubljene knjige u knjižnici;</w:t>
      </w:r>
    </w:p>
    <w:p w14:paraId="46F25C51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Donacije, strogo namjenska sredstva za održavanje i poboljšanje učeničkog standarda.</w:t>
      </w:r>
    </w:p>
    <w:p w14:paraId="3FC80BA1" w14:textId="7D3BA4DB" w:rsidR="002E5BE8" w:rsidRDefault="002E5BE8" w:rsidP="00D55B6B">
      <w:pPr>
        <w:spacing w:line="360" w:lineRule="auto"/>
        <w:jc w:val="center"/>
        <w:rPr>
          <w:rFonts w:cstheme="minorHAnsi"/>
        </w:rPr>
      </w:pPr>
    </w:p>
    <w:p w14:paraId="74305653" w14:textId="77777777" w:rsidR="001F6359" w:rsidRPr="00A915DA" w:rsidRDefault="001F6359" w:rsidP="00D55B6B">
      <w:pPr>
        <w:spacing w:line="360" w:lineRule="auto"/>
        <w:jc w:val="center"/>
        <w:rPr>
          <w:rFonts w:cstheme="minorHAnsi"/>
        </w:rPr>
      </w:pPr>
    </w:p>
    <w:p w14:paraId="6FC6BDAC" w14:textId="695593E9" w:rsidR="0026060A" w:rsidRPr="00A915DA" w:rsidRDefault="0067446F" w:rsidP="009A75EB">
      <w:pPr>
        <w:pStyle w:val="Odlomakpopisa"/>
        <w:numPr>
          <w:ilvl w:val="0"/>
          <w:numId w:val="5"/>
        </w:numPr>
        <w:spacing w:line="360" w:lineRule="auto"/>
        <w:jc w:val="both"/>
        <w:rPr>
          <w:rFonts w:cstheme="minorHAnsi"/>
          <w:b/>
        </w:rPr>
      </w:pPr>
      <w:r w:rsidRPr="00A915DA">
        <w:rPr>
          <w:rFonts w:cstheme="minorHAnsi"/>
          <w:b/>
        </w:rPr>
        <w:lastRenderedPageBreak/>
        <w:t>OPĆI DIO</w:t>
      </w:r>
    </w:p>
    <w:p w14:paraId="36676D11" w14:textId="74D54E32" w:rsidR="00FF1DBF" w:rsidRPr="00F14C9D" w:rsidRDefault="00B3336F" w:rsidP="00F14C9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F14C9D">
        <w:rPr>
          <w:rFonts w:cstheme="minorHAnsi"/>
          <w:sz w:val="24"/>
          <w:szCs w:val="24"/>
        </w:rPr>
        <w:t xml:space="preserve">Odredbama </w:t>
      </w:r>
      <w:r w:rsidRPr="00F14C9D">
        <w:rPr>
          <w:rFonts w:cstheme="minorHAnsi"/>
          <w:i/>
          <w:sz w:val="24"/>
          <w:szCs w:val="24"/>
        </w:rPr>
        <w:t>Zakona o proračunu</w:t>
      </w:r>
      <w:r w:rsidRPr="00F14C9D">
        <w:rPr>
          <w:rFonts w:cstheme="minorHAnsi"/>
          <w:sz w:val="24"/>
          <w:szCs w:val="24"/>
        </w:rPr>
        <w:t xml:space="preserve"> propisana su temeljna proračunska načela, između ostalih i načelo uravnoteženosti proračuna. </w:t>
      </w:r>
      <w:r w:rsidR="0056504A">
        <w:rPr>
          <w:rFonts w:cstheme="minorHAnsi"/>
          <w:i/>
          <w:iCs/>
          <w:sz w:val="24"/>
          <w:szCs w:val="24"/>
        </w:rPr>
        <w:t>Financijskim planom</w:t>
      </w:r>
      <w:r w:rsidRPr="00F14C9D">
        <w:rPr>
          <w:rFonts w:cstheme="minorHAnsi"/>
          <w:sz w:val="24"/>
          <w:szCs w:val="24"/>
        </w:rPr>
        <w:t xml:space="preserve"> nastoji se ostvariti ravnoteža između predviđanih troškova i onih izdataka koji su nastajali ili će tek nastajati kroz svakodnevno poslovanje i koji nisu uvijek u potpunosti očekivani. Nastojalo se da ovaj </w:t>
      </w:r>
      <w:r w:rsidR="0056504A">
        <w:rPr>
          <w:rFonts w:cstheme="minorHAnsi"/>
          <w:sz w:val="24"/>
          <w:szCs w:val="24"/>
        </w:rPr>
        <w:t>financijski plan</w:t>
      </w:r>
      <w:r w:rsidRPr="00F14C9D">
        <w:rPr>
          <w:rFonts w:cstheme="minorHAnsi"/>
          <w:sz w:val="24"/>
          <w:szCs w:val="24"/>
        </w:rPr>
        <w:t xml:space="preserve"> u najvećoj mogućoj mjeri isprati tijek poslovanja</w:t>
      </w:r>
      <w:r w:rsidR="00FF1DBF" w:rsidRPr="00F14C9D">
        <w:rPr>
          <w:rFonts w:cstheme="minorHAnsi"/>
          <w:sz w:val="24"/>
          <w:szCs w:val="24"/>
        </w:rPr>
        <w:t>, te je</w:t>
      </w:r>
      <w:r w:rsidRPr="00F14C9D">
        <w:rPr>
          <w:rFonts w:cstheme="minorHAnsi"/>
          <w:sz w:val="24"/>
          <w:szCs w:val="24"/>
        </w:rPr>
        <w:t xml:space="preserve"> </w:t>
      </w:r>
      <w:r w:rsidR="0056504A">
        <w:rPr>
          <w:rFonts w:cstheme="minorHAnsi"/>
          <w:sz w:val="24"/>
          <w:szCs w:val="24"/>
        </w:rPr>
        <w:t>financijski plan</w:t>
      </w:r>
      <w:r w:rsidR="00FF1DBF" w:rsidRPr="00F14C9D">
        <w:rPr>
          <w:rFonts w:cstheme="minorHAnsi"/>
          <w:sz w:val="24"/>
          <w:szCs w:val="24"/>
        </w:rPr>
        <w:t xml:space="preserve"> rađen prema dobivenim limitima od osnivača Vukovarsko-srijemske županije. </w:t>
      </w:r>
    </w:p>
    <w:p w14:paraId="5C2EDF3F" w14:textId="77777777" w:rsidR="00F14C9D" w:rsidRPr="00A915DA" w:rsidRDefault="00F14C9D" w:rsidP="00F14C9D">
      <w:pPr>
        <w:spacing w:after="0" w:line="240" w:lineRule="auto"/>
        <w:ind w:firstLine="709"/>
        <w:jc w:val="both"/>
        <w:rPr>
          <w:rFonts w:cstheme="minorHAnsi"/>
        </w:rPr>
      </w:pPr>
    </w:p>
    <w:p w14:paraId="1F6DBF27" w14:textId="0DA746F9" w:rsidR="0084111C" w:rsidRPr="00A915DA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 xml:space="preserve">Opći dio </w:t>
      </w:r>
      <w:r w:rsidR="006D5792">
        <w:rPr>
          <w:rFonts w:asciiTheme="minorHAnsi" w:hAnsiTheme="minorHAnsi" w:cstheme="minorHAnsi"/>
          <w:color w:val="231F20"/>
        </w:rPr>
        <w:t>financijskog plana</w:t>
      </w:r>
      <w:r w:rsidRPr="00A915DA">
        <w:rPr>
          <w:rFonts w:asciiTheme="minorHAnsi" w:hAnsiTheme="minorHAnsi" w:cstheme="minorHAnsi"/>
          <w:color w:val="231F20"/>
        </w:rPr>
        <w:t xml:space="preserve"> sadrži:</w:t>
      </w:r>
    </w:p>
    <w:p w14:paraId="504B04F9" w14:textId="77777777" w:rsidR="0084111C" w:rsidRPr="00A915DA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>− Sažetak Računa prihoda i rashoda i računa financiranja</w:t>
      </w:r>
    </w:p>
    <w:p w14:paraId="690A9B12" w14:textId="77777777" w:rsidR="0084111C" w:rsidRPr="00A915DA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>− Račun prihoda i rashoda</w:t>
      </w:r>
    </w:p>
    <w:p w14:paraId="75996C9E" w14:textId="1E978A54" w:rsidR="00D84013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>− Račun financiranja</w:t>
      </w:r>
    </w:p>
    <w:p w14:paraId="7936E58A" w14:textId="0C689692" w:rsidR="00D84013" w:rsidRDefault="00D84013" w:rsidP="00D84013">
      <w:pPr>
        <w:pStyle w:val="box475999"/>
        <w:numPr>
          <w:ilvl w:val="0"/>
          <w:numId w:val="15"/>
        </w:numPr>
        <w:shd w:val="clear" w:color="auto" w:fill="FFFFFF"/>
        <w:spacing w:before="0" w:beforeAutospacing="0" w:after="48" w:afterAutospacing="0"/>
        <w:ind w:left="567" w:hanging="141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Preneseni višak/manjak</w:t>
      </w:r>
    </w:p>
    <w:p w14:paraId="317B0B0C" w14:textId="7A965DCD" w:rsidR="0084111C" w:rsidRPr="00A915DA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 xml:space="preserve">Posebni dio </w:t>
      </w:r>
      <w:r w:rsidR="00D84013">
        <w:rPr>
          <w:rFonts w:asciiTheme="minorHAnsi" w:hAnsiTheme="minorHAnsi" w:cstheme="minorHAnsi"/>
          <w:color w:val="231F20"/>
        </w:rPr>
        <w:t>financijskog plana</w:t>
      </w:r>
      <w:r w:rsidRPr="00A915DA">
        <w:rPr>
          <w:rFonts w:asciiTheme="minorHAnsi" w:hAnsiTheme="minorHAnsi" w:cstheme="minorHAnsi"/>
          <w:color w:val="231F20"/>
        </w:rPr>
        <w:t xml:space="preserve"> sadrži rashode prema ekonomskoj klasifikaciji razvrstane prema programima, aktivnostima, skupinama i razredima.</w:t>
      </w:r>
    </w:p>
    <w:p w14:paraId="23207083" w14:textId="77777777" w:rsidR="0067446F" w:rsidRPr="00A915DA" w:rsidRDefault="0067446F" w:rsidP="00246107">
      <w:pPr>
        <w:spacing w:line="360" w:lineRule="auto"/>
        <w:jc w:val="center"/>
        <w:rPr>
          <w:rFonts w:cstheme="minorHAnsi"/>
          <w:b/>
          <w:u w:val="single"/>
        </w:rPr>
      </w:pPr>
    </w:p>
    <w:p w14:paraId="5646F937" w14:textId="0EE5D3C4" w:rsidR="00F14C9D" w:rsidRDefault="00F14C9D" w:rsidP="00926ADC">
      <w:pPr>
        <w:spacing w:after="0" w:line="240" w:lineRule="auto"/>
        <w:jc w:val="center"/>
        <w:rPr>
          <w:rFonts w:cstheme="minorHAnsi"/>
          <w:b/>
          <w:u w:val="single"/>
        </w:rPr>
      </w:pPr>
      <w:r w:rsidRPr="00F14C9D">
        <w:rPr>
          <w:rFonts w:cstheme="minorHAnsi"/>
          <w:b/>
          <w:u w:val="single"/>
        </w:rPr>
        <w:t>FINAN</w:t>
      </w:r>
      <w:r w:rsidR="00C510C7">
        <w:rPr>
          <w:rFonts w:cstheme="minorHAnsi"/>
          <w:b/>
          <w:u w:val="single"/>
        </w:rPr>
        <w:t>CIJSKI PLAN ZA OŠ BOROVO ZA 2026. I PROJEKCIJE ZA 2027. I 2028</w:t>
      </w:r>
      <w:r w:rsidRPr="00F14C9D">
        <w:rPr>
          <w:rFonts w:cstheme="minorHAnsi"/>
          <w:b/>
          <w:u w:val="single"/>
        </w:rPr>
        <w:t>. GODINU</w:t>
      </w:r>
    </w:p>
    <w:p w14:paraId="7F9171A7" w14:textId="77777777" w:rsidR="00F14C9D" w:rsidRDefault="00F14C9D" w:rsidP="00926ADC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1014F2F2" w14:textId="7F425FEE" w:rsidR="00926ADC" w:rsidRPr="00A915DA" w:rsidRDefault="00926ADC" w:rsidP="00926AD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</w:pPr>
      <w:r w:rsidRPr="00A915DA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PRIJEDLOG FINANCIJSKOG PLANA OŠ BOROVO ZA 202</w:t>
      </w:r>
      <w:r w:rsidR="002A5857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6</w:t>
      </w:r>
      <w:r w:rsidRPr="00A915DA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. GODINU</w:t>
      </w:r>
      <w:r w:rsidR="00F14C9D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 xml:space="preserve"> I PROJEKCI</w:t>
      </w:r>
      <w:r w:rsidR="002A5857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JE ZA 2027. I 2028</w:t>
      </w:r>
      <w:r w:rsidR="00F14C9D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. GODINU</w:t>
      </w:r>
    </w:p>
    <w:p w14:paraId="0EB8DB79" w14:textId="77777777" w:rsidR="00926ADC" w:rsidRPr="00A915DA" w:rsidRDefault="00926ADC" w:rsidP="00EE3C6A">
      <w:pPr>
        <w:jc w:val="center"/>
        <w:rPr>
          <w:rFonts w:cstheme="minorHAnsi"/>
          <w:sz w:val="24"/>
          <w:szCs w:val="24"/>
        </w:rPr>
      </w:pPr>
    </w:p>
    <w:p w14:paraId="6D256C54" w14:textId="1D1C2CC1" w:rsidR="00D06792" w:rsidRPr="00A915DA" w:rsidRDefault="005C4C7B" w:rsidP="00AB1104">
      <w:pPr>
        <w:jc w:val="both"/>
        <w:rPr>
          <w:rFonts w:cstheme="minorHAnsi"/>
          <w:color w:val="FF0000"/>
        </w:rPr>
      </w:pPr>
      <w:r w:rsidRPr="005C4C7B">
        <w:rPr>
          <w:noProof/>
          <w:lang w:eastAsia="hr-HR"/>
        </w:rPr>
        <w:drawing>
          <wp:inline distT="0" distB="0" distL="0" distR="0" wp14:anchorId="42CF71D3" wp14:editId="334015F0">
            <wp:extent cx="5760720" cy="3435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49F7B" w14:textId="632A39AA" w:rsidR="0062510B" w:rsidRDefault="0062510B" w:rsidP="0062510B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Ukupni prihodi/rashodi za 2025. godinu planirani su u iznosu od  </w:t>
      </w:r>
      <w:r w:rsidR="005C4C7B" w:rsidRPr="005C4C7B">
        <w:rPr>
          <w:rFonts w:ascii="Calibri" w:hAnsi="Calibri"/>
        </w:rPr>
        <w:t>1</w:t>
      </w:r>
      <w:r w:rsidR="005C4C7B">
        <w:rPr>
          <w:rFonts w:ascii="Calibri" w:hAnsi="Calibri"/>
        </w:rPr>
        <w:t>.</w:t>
      </w:r>
      <w:r w:rsidR="005C4C7B" w:rsidRPr="005C4C7B">
        <w:rPr>
          <w:rFonts w:ascii="Calibri" w:hAnsi="Calibri"/>
        </w:rPr>
        <w:t>688</w:t>
      </w:r>
      <w:r w:rsidR="005C4C7B">
        <w:rPr>
          <w:rFonts w:ascii="Calibri" w:hAnsi="Calibri"/>
        </w:rPr>
        <w:t>.</w:t>
      </w:r>
      <w:r w:rsidR="005C4C7B" w:rsidRPr="005C4C7B">
        <w:rPr>
          <w:rFonts w:ascii="Calibri" w:hAnsi="Calibri"/>
        </w:rPr>
        <w:t>710</w:t>
      </w:r>
      <w:r w:rsidR="005C4C7B">
        <w:rPr>
          <w:rFonts w:ascii="Calibri" w:hAnsi="Calibri"/>
        </w:rPr>
        <w:t>,00</w:t>
      </w:r>
      <w:r>
        <w:rPr>
          <w:rFonts w:ascii="Calibri" w:hAnsi="Calibri"/>
        </w:rPr>
        <w:t xml:space="preserve"> €.</w:t>
      </w:r>
    </w:p>
    <w:p w14:paraId="7108381E" w14:textId="2E3E25A2" w:rsidR="0062510B" w:rsidRPr="00A915DA" w:rsidRDefault="0062510B" w:rsidP="0062510B">
      <w:pPr>
        <w:spacing w:after="0" w:line="240" w:lineRule="auto"/>
        <w:jc w:val="both"/>
        <w:rPr>
          <w:rFonts w:cstheme="minorHAnsi"/>
        </w:rPr>
      </w:pPr>
      <w:r>
        <w:rPr>
          <w:rFonts w:ascii="Calibri" w:hAnsi="Calibri"/>
        </w:rPr>
        <w:t xml:space="preserve">Ukupni prihodi/rashodi za 2026. godinu planirani su u iznosu od  </w:t>
      </w:r>
      <w:r w:rsidR="005C4C7B" w:rsidRPr="005C4C7B">
        <w:rPr>
          <w:rFonts w:ascii="Calibri" w:hAnsi="Calibri"/>
        </w:rPr>
        <w:t>1</w:t>
      </w:r>
      <w:r w:rsidR="005C4C7B">
        <w:rPr>
          <w:rFonts w:ascii="Calibri" w:hAnsi="Calibri"/>
        </w:rPr>
        <w:t>.</w:t>
      </w:r>
      <w:r w:rsidR="005C4C7B" w:rsidRPr="005C4C7B">
        <w:rPr>
          <w:rFonts w:ascii="Calibri" w:hAnsi="Calibri"/>
        </w:rPr>
        <w:t>572</w:t>
      </w:r>
      <w:r w:rsidR="005C4C7B">
        <w:rPr>
          <w:rFonts w:ascii="Calibri" w:hAnsi="Calibri"/>
        </w:rPr>
        <w:t>.</w:t>
      </w:r>
      <w:r w:rsidR="005C4C7B" w:rsidRPr="005C4C7B">
        <w:rPr>
          <w:rFonts w:ascii="Calibri" w:hAnsi="Calibri"/>
        </w:rPr>
        <w:t>710</w:t>
      </w:r>
      <w:r w:rsidR="005C4C7B">
        <w:rPr>
          <w:rFonts w:ascii="Calibri" w:hAnsi="Calibri"/>
        </w:rPr>
        <w:t>,00</w:t>
      </w:r>
      <w:r>
        <w:rPr>
          <w:rFonts w:ascii="Calibri" w:hAnsi="Calibri"/>
        </w:rPr>
        <w:t xml:space="preserve"> €.</w:t>
      </w:r>
      <w:r w:rsidRPr="00A915DA">
        <w:rPr>
          <w:rFonts w:cstheme="minorHAnsi"/>
        </w:rPr>
        <w:fldChar w:fldCharType="begin"/>
      </w:r>
      <w:r w:rsidRPr="00A915DA">
        <w:rPr>
          <w:rFonts w:cstheme="minorHAnsi"/>
        </w:rPr>
        <w:instrText xml:space="preserve"> LINK Excel.Sheet.12 "C:\\Users\\Zdravka\\Desktop\\Plan 2023\\Opći dio - sažetak.xlsx" Sheet!R2C1:R29C6 \a \f 4 \h  \* MERGEFORMAT </w:instrText>
      </w:r>
      <w:r w:rsidRPr="00A915DA">
        <w:rPr>
          <w:rFonts w:cstheme="minorHAnsi"/>
        </w:rPr>
        <w:fldChar w:fldCharType="separate"/>
      </w:r>
    </w:p>
    <w:p w14:paraId="13F3282B" w14:textId="77777777" w:rsidR="00AE16B3" w:rsidRDefault="0062510B" w:rsidP="0062510B">
      <w:pPr>
        <w:spacing w:after="0" w:line="240" w:lineRule="auto"/>
        <w:jc w:val="both"/>
        <w:rPr>
          <w:rFonts w:ascii="Calibri" w:hAnsi="Calibri"/>
        </w:rPr>
      </w:pPr>
      <w:r w:rsidRPr="00A915DA">
        <w:rPr>
          <w:rFonts w:cstheme="minorHAnsi"/>
        </w:rPr>
        <w:fldChar w:fldCharType="end"/>
      </w:r>
      <w:r>
        <w:rPr>
          <w:rFonts w:ascii="Calibri" w:hAnsi="Calibri"/>
        </w:rPr>
        <w:t xml:space="preserve">Ukupni prihodi/rashodi za 2027. godinu planirani su u iznosu od  </w:t>
      </w:r>
      <w:r w:rsidR="005C4C7B" w:rsidRPr="005C4C7B">
        <w:rPr>
          <w:rFonts w:ascii="Calibri" w:hAnsi="Calibri"/>
        </w:rPr>
        <w:t xml:space="preserve">1.572.710,00 </w:t>
      </w:r>
      <w:r>
        <w:rPr>
          <w:rFonts w:ascii="Calibri" w:hAnsi="Calibri"/>
        </w:rPr>
        <w:t>€.</w:t>
      </w:r>
    </w:p>
    <w:p w14:paraId="1F09B51D" w14:textId="4F91268F" w:rsidR="00AE16B3" w:rsidRPr="00A915DA" w:rsidRDefault="00AE16B3" w:rsidP="00AE16B3">
      <w:pPr>
        <w:spacing w:after="0" w:line="240" w:lineRule="auto"/>
        <w:jc w:val="both"/>
        <w:rPr>
          <w:rFonts w:cstheme="minorHAnsi"/>
        </w:rPr>
      </w:pPr>
      <w:r>
        <w:rPr>
          <w:rFonts w:ascii="Calibri" w:hAnsi="Calibri"/>
        </w:rPr>
        <w:t>Razlika između prihoda i rashoda u financijsko</w:t>
      </w:r>
      <w:r w:rsidR="001F6359">
        <w:rPr>
          <w:rFonts w:ascii="Calibri" w:hAnsi="Calibri"/>
        </w:rPr>
        <w:t>m</w:t>
      </w:r>
      <w:r>
        <w:rPr>
          <w:rFonts w:ascii="Calibri" w:hAnsi="Calibri"/>
        </w:rPr>
        <w:t xml:space="preserve"> planu za 2026. godinu je što se zadnja plaća u godini za 12. mjesec knjiži kao rashod a prihod se knjiži sljedeće godine u siječnju kada ide isplata plaće.</w:t>
      </w:r>
      <w:r w:rsidRPr="00A915DA">
        <w:rPr>
          <w:rFonts w:cstheme="minorHAnsi"/>
        </w:rPr>
        <w:t xml:space="preserve"> </w:t>
      </w:r>
    </w:p>
    <w:p w14:paraId="6F1AF32C" w14:textId="18143A3C" w:rsidR="0026060A" w:rsidRDefault="0026060A" w:rsidP="00384F15">
      <w:pPr>
        <w:jc w:val="both"/>
        <w:rPr>
          <w:rFonts w:cstheme="minorHAnsi"/>
          <w:b/>
          <w:bCs/>
        </w:rPr>
      </w:pPr>
      <w:r w:rsidRPr="00A915DA">
        <w:rPr>
          <w:rFonts w:cstheme="minorHAnsi"/>
          <w:b/>
          <w:bCs/>
        </w:rPr>
        <w:lastRenderedPageBreak/>
        <w:t xml:space="preserve">Prihodi </w:t>
      </w:r>
      <w:r w:rsidR="00436E98" w:rsidRPr="00A915DA">
        <w:rPr>
          <w:rFonts w:cstheme="minorHAnsi"/>
          <w:b/>
          <w:bCs/>
        </w:rPr>
        <w:t>Škole prema izvorima financiranja</w:t>
      </w:r>
    </w:p>
    <w:p w14:paraId="5B0ADCF9" w14:textId="74CCD14A" w:rsidR="00850451" w:rsidRPr="00A915DA" w:rsidRDefault="00850451" w:rsidP="00850451">
      <w:pPr>
        <w:jc w:val="center"/>
        <w:rPr>
          <w:rFonts w:cstheme="minorHAnsi"/>
        </w:rPr>
      </w:pPr>
      <w:r w:rsidRPr="00850451">
        <w:rPr>
          <w:rFonts w:cstheme="minorHAnsi"/>
        </w:rPr>
        <w:t>A2. PRIHODI PREMA IZVORIMA FINANCIRANJA</w:t>
      </w:r>
    </w:p>
    <w:p w14:paraId="75158052" w14:textId="3A53A37C" w:rsidR="0026060A" w:rsidRPr="00A915DA" w:rsidRDefault="005C4C7B" w:rsidP="00384F15">
      <w:pPr>
        <w:jc w:val="both"/>
        <w:rPr>
          <w:rFonts w:cstheme="minorHAnsi"/>
        </w:rPr>
      </w:pPr>
      <w:r w:rsidRPr="005C4C7B">
        <w:rPr>
          <w:noProof/>
          <w:lang w:eastAsia="hr-HR"/>
        </w:rPr>
        <w:drawing>
          <wp:inline distT="0" distB="0" distL="0" distR="0" wp14:anchorId="4F2F6845" wp14:editId="757A26E4">
            <wp:extent cx="5760720" cy="347321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8C259" w14:textId="77777777" w:rsidR="001E443A" w:rsidRPr="00A915DA" w:rsidRDefault="001E443A" w:rsidP="005C4C7B">
      <w:pPr>
        <w:pStyle w:val="Odlomakpopisa"/>
        <w:numPr>
          <w:ilvl w:val="3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A915DA">
        <w:rPr>
          <w:rFonts w:cstheme="minorHAnsi"/>
        </w:rPr>
        <w:t>Izvor 11 – Opći prihodi i primici – odnose se na sredstva za isplatu dara djeci za pomoćnika u nastavi</w:t>
      </w:r>
    </w:p>
    <w:p w14:paraId="0074B437" w14:textId="11DA7B08" w:rsidR="00304E72" w:rsidRPr="00A915DA" w:rsidRDefault="00304E72" w:rsidP="005C4C7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cstheme="minorHAnsi"/>
        </w:rPr>
      </w:pPr>
      <w:bookmarkStart w:id="2" w:name="_Hlk177972792"/>
      <w:r w:rsidRPr="00A915DA">
        <w:rPr>
          <w:rFonts w:cstheme="minorHAnsi"/>
        </w:rPr>
        <w:t xml:space="preserve">Izvor 31 - </w:t>
      </w:r>
      <w:bookmarkEnd w:id="2"/>
      <w:r w:rsidRPr="00A915DA">
        <w:rPr>
          <w:rFonts w:cstheme="minorHAnsi"/>
        </w:rPr>
        <w:t xml:space="preserve">Vlastiti prihodi odnose se na </w:t>
      </w:r>
      <w:r w:rsidR="0067446F" w:rsidRPr="00A915DA">
        <w:rPr>
          <w:rFonts w:cstheme="minorHAnsi"/>
        </w:rPr>
        <w:t>najam sportske dvorane, najam školskog stana i proizvodnju električne energije-solarni paneli</w:t>
      </w:r>
      <w:r w:rsidRPr="00A915DA">
        <w:rPr>
          <w:rFonts w:cstheme="minorHAnsi"/>
        </w:rPr>
        <w:t>.</w:t>
      </w:r>
    </w:p>
    <w:p w14:paraId="18325A54" w14:textId="68C8956D" w:rsidR="00304E72" w:rsidRPr="00A915DA" w:rsidRDefault="00304E72" w:rsidP="005C4C7B">
      <w:pPr>
        <w:pStyle w:val="Odlomakpopisa"/>
        <w:numPr>
          <w:ilvl w:val="3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A915DA">
        <w:rPr>
          <w:rFonts w:cstheme="minorHAnsi"/>
        </w:rPr>
        <w:t>Izvor 43 – Ostali prihodi za posebne namjene</w:t>
      </w:r>
      <w:r w:rsidR="0067446F" w:rsidRPr="00A915DA">
        <w:rPr>
          <w:rFonts w:cstheme="minorHAnsi"/>
        </w:rPr>
        <w:t xml:space="preserve"> – odnosi se na uplatu roditelja za osiguranje, ekskurzije, izgubljene knjige.</w:t>
      </w:r>
    </w:p>
    <w:p w14:paraId="5EC012C5" w14:textId="77777777" w:rsidR="00304E72" w:rsidRPr="00A915DA" w:rsidRDefault="00304E72" w:rsidP="005C4C7B">
      <w:pPr>
        <w:pStyle w:val="Odlomakpopisa"/>
        <w:numPr>
          <w:ilvl w:val="3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A915DA">
        <w:rPr>
          <w:rFonts w:cstheme="minorHAnsi"/>
        </w:rPr>
        <w:t xml:space="preserve">Izvor 48 – Prihodi za posebne namjene – </w:t>
      </w:r>
      <w:proofErr w:type="spellStart"/>
      <w:r w:rsidRPr="00A915DA">
        <w:rPr>
          <w:rFonts w:cstheme="minorHAnsi"/>
        </w:rPr>
        <w:t>dec</w:t>
      </w:r>
      <w:proofErr w:type="spellEnd"/>
      <w:r w:rsidRPr="00A915DA">
        <w:rPr>
          <w:rFonts w:cstheme="minorHAnsi"/>
        </w:rPr>
        <w:t xml:space="preserve"> - odnose se na prihode iz nadležnog proračuna za financiranje redovitog poslovanja.</w:t>
      </w:r>
    </w:p>
    <w:p w14:paraId="099CF523" w14:textId="5B45B031" w:rsidR="00304E72" w:rsidRPr="00A915DA" w:rsidRDefault="00304E72" w:rsidP="005C4C7B">
      <w:pPr>
        <w:pStyle w:val="Odlomakpopisa"/>
        <w:numPr>
          <w:ilvl w:val="3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A915DA">
        <w:rPr>
          <w:rFonts w:cstheme="minorHAnsi"/>
        </w:rPr>
        <w:t>Izvor 5</w:t>
      </w:r>
      <w:r w:rsidR="005C4C7B">
        <w:rPr>
          <w:rFonts w:cstheme="minorHAnsi"/>
        </w:rPr>
        <w:t>0</w:t>
      </w:r>
      <w:r w:rsidRPr="00A915DA">
        <w:rPr>
          <w:rFonts w:cstheme="minorHAnsi"/>
        </w:rPr>
        <w:t xml:space="preserve"> </w:t>
      </w:r>
      <w:r w:rsidR="00E704E8">
        <w:rPr>
          <w:rFonts w:cstheme="minorHAnsi"/>
        </w:rPr>
        <w:t>–</w:t>
      </w:r>
      <w:r w:rsidRPr="00A915DA">
        <w:rPr>
          <w:rFonts w:cstheme="minorHAnsi"/>
        </w:rPr>
        <w:t xml:space="preserve"> </w:t>
      </w:r>
      <w:r w:rsidR="00E704E8">
        <w:rPr>
          <w:rFonts w:cstheme="minorHAnsi"/>
        </w:rPr>
        <w:t>Pomoći iz državnog proračuna</w:t>
      </w:r>
      <w:r w:rsidR="0081545B">
        <w:rPr>
          <w:rFonts w:cstheme="minorHAnsi"/>
        </w:rPr>
        <w:t xml:space="preserve"> </w:t>
      </w:r>
      <w:r w:rsidR="0081545B" w:rsidRPr="00A915DA">
        <w:rPr>
          <w:rFonts w:cstheme="minorHAnsi"/>
        </w:rPr>
        <w:t>–</w:t>
      </w:r>
      <w:r w:rsidRPr="00A915DA">
        <w:rPr>
          <w:rFonts w:cstheme="minorHAnsi"/>
        </w:rPr>
        <w:t xml:space="preserve"> odnosi se na sredstva koja se dobiju od MZOM za plaću, prijevoz i materijalna prava te prehranu, udžbenike, lektire</w:t>
      </w:r>
    </w:p>
    <w:p w14:paraId="6574E82D" w14:textId="134F10D6" w:rsidR="00304E72" w:rsidRDefault="00304E72" w:rsidP="005C4C7B">
      <w:pPr>
        <w:pStyle w:val="Odlomakpopisa"/>
        <w:numPr>
          <w:ilvl w:val="3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A915DA">
        <w:rPr>
          <w:rFonts w:cstheme="minorHAnsi"/>
        </w:rPr>
        <w:t xml:space="preserve">Izvor 52 – </w:t>
      </w:r>
      <w:r w:rsidR="00E704E8">
        <w:rPr>
          <w:rFonts w:cstheme="minorHAnsi"/>
        </w:rPr>
        <w:t>Ostale pomoći</w:t>
      </w:r>
      <w:r w:rsidR="0081545B">
        <w:rPr>
          <w:rFonts w:cstheme="minorHAnsi"/>
        </w:rPr>
        <w:t xml:space="preserve"> </w:t>
      </w:r>
      <w:r w:rsidR="0081545B" w:rsidRPr="00A915DA">
        <w:rPr>
          <w:rFonts w:cstheme="minorHAnsi"/>
        </w:rPr>
        <w:t>–</w:t>
      </w:r>
      <w:r w:rsidR="00A829AD">
        <w:rPr>
          <w:rFonts w:cstheme="minorHAnsi"/>
        </w:rPr>
        <w:t xml:space="preserve"> </w:t>
      </w:r>
      <w:r w:rsidR="00E704E8">
        <w:rPr>
          <w:rFonts w:cstheme="minorHAnsi"/>
        </w:rPr>
        <w:t>odnosi se na pomoći iz općinskih proračuna</w:t>
      </w:r>
    </w:p>
    <w:p w14:paraId="2EF22F4D" w14:textId="1C06430C" w:rsidR="00A829AD" w:rsidRPr="00A829AD" w:rsidRDefault="00A829AD" w:rsidP="005C4C7B">
      <w:pPr>
        <w:pStyle w:val="Odlomakpopisa"/>
        <w:numPr>
          <w:ilvl w:val="3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Izvor 54 </w:t>
      </w:r>
      <w:r w:rsidRPr="00A915DA">
        <w:rPr>
          <w:rFonts w:cstheme="minorHAnsi"/>
        </w:rPr>
        <w:t>–</w:t>
      </w:r>
      <w:r>
        <w:rPr>
          <w:rFonts w:cstheme="minorHAnsi"/>
        </w:rPr>
        <w:t xml:space="preserve"> </w:t>
      </w:r>
      <w:r>
        <w:t xml:space="preserve">Europski poljoprivredni jamstveni fond (EAGF) </w:t>
      </w:r>
      <w:r w:rsidR="00E704E8">
        <w:t>– odnosi se na Projekt Shema voća i mlijeka</w:t>
      </w:r>
    </w:p>
    <w:p w14:paraId="79ABC9C8" w14:textId="5E6DF67B" w:rsidR="00A829AD" w:rsidRPr="00A915DA" w:rsidRDefault="00A829AD" w:rsidP="005C4C7B">
      <w:pPr>
        <w:pStyle w:val="Odlomakpopisa"/>
        <w:numPr>
          <w:ilvl w:val="3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>
        <w:t xml:space="preserve">Izvor 56 </w:t>
      </w:r>
      <w:r w:rsidRPr="00A915DA">
        <w:rPr>
          <w:rFonts w:cstheme="minorHAnsi"/>
        </w:rPr>
        <w:t>–</w:t>
      </w:r>
      <w:r>
        <w:rPr>
          <w:rFonts w:cstheme="minorHAnsi"/>
        </w:rPr>
        <w:t xml:space="preserve"> Fondovi EU</w:t>
      </w:r>
      <w:r w:rsidR="00E704E8">
        <w:rPr>
          <w:rFonts w:cstheme="minorHAnsi"/>
        </w:rPr>
        <w:t xml:space="preserve"> – odnosi se na prehranu, higijenske potrepštine – Projekt MROSP-A, </w:t>
      </w:r>
      <w:r w:rsidR="0081545B">
        <w:rPr>
          <w:rFonts w:cstheme="minorHAnsi"/>
        </w:rPr>
        <w:t>pomoćnik u nastavi, medni dan</w:t>
      </w:r>
    </w:p>
    <w:p w14:paraId="50FBE37C" w14:textId="6A434249" w:rsidR="000F3998" w:rsidRDefault="00304E72" w:rsidP="005C4C7B">
      <w:pPr>
        <w:pStyle w:val="Odlomakpopisa"/>
        <w:numPr>
          <w:ilvl w:val="3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A915DA">
        <w:rPr>
          <w:rFonts w:cstheme="minorHAnsi"/>
        </w:rPr>
        <w:t>Izvor 61 – Donacije planirane su u iznosima koji su očekivani od strane Općine Borovo, ostalih neprofitnih i profitnih subjekata.</w:t>
      </w:r>
    </w:p>
    <w:p w14:paraId="3152D00C" w14:textId="7CA2251D" w:rsidR="00A829AD" w:rsidRDefault="00A829AD" w:rsidP="00A829AD">
      <w:pPr>
        <w:pStyle w:val="Odlomakpopisa"/>
        <w:spacing w:after="0" w:line="240" w:lineRule="auto"/>
        <w:ind w:left="2160"/>
        <w:jc w:val="both"/>
        <w:rPr>
          <w:rFonts w:cstheme="minorHAnsi"/>
        </w:rPr>
      </w:pPr>
    </w:p>
    <w:p w14:paraId="7376C816" w14:textId="40DB01DC" w:rsidR="00A829AD" w:rsidRDefault="00A829AD" w:rsidP="00A829AD">
      <w:pPr>
        <w:pStyle w:val="Odlomakpopisa"/>
        <w:spacing w:after="0" w:line="240" w:lineRule="auto"/>
        <w:ind w:left="2160"/>
        <w:jc w:val="both"/>
        <w:rPr>
          <w:rFonts w:cstheme="minorHAnsi"/>
        </w:rPr>
      </w:pPr>
    </w:p>
    <w:p w14:paraId="2CE32339" w14:textId="48C49762" w:rsidR="00A829AD" w:rsidRDefault="00A829AD" w:rsidP="00A829AD">
      <w:pPr>
        <w:pStyle w:val="Odlomakpopisa"/>
        <w:spacing w:after="0" w:line="240" w:lineRule="auto"/>
        <w:ind w:left="2160"/>
        <w:jc w:val="both"/>
        <w:rPr>
          <w:rFonts w:cstheme="minorHAnsi"/>
        </w:rPr>
      </w:pPr>
    </w:p>
    <w:p w14:paraId="38F05C0D" w14:textId="22F980CA" w:rsidR="00A829AD" w:rsidRDefault="00A829AD" w:rsidP="00A829AD">
      <w:pPr>
        <w:pStyle w:val="Odlomakpopisa"/>
        <w:spacing w:after="0" w:line="240" w:lineRule="auto"/>
        <w:ind w:left="2160"/>
        <w:jc w:val="both"/>
        <w:rPr>
          <w:rFonts w:cstheme="minorHAnsi"/>
        </w:rPr>
      </w:pPr>
    </w:p>
    <w:p w14:paraId="58CE89A4" w14:textId="1539EC3D" w:rsidR="00A829AD" w:rsidRDefault="00A829AD" w:rsidP="00A829AD">
      <w:pPr>
        <w:pStyle w:val="Odlomakpopisa"/>
        <w:spacing w:after="0" w:line="240" w:lineRule="auto"/>
        <w:ind w:left="2160"/>
        <w:jc w:val="both"/>
        <w:rPr>
          <w:rFonts w:cstheme="minorHAnsi"/>
        </w:rPr>
      </w:pPr>
    </w:p>
    <w:p w14:paraId="6A28925C" w14:textId="7B874C97" w:rsidR="00A829AD" w:rsidRDefault="00A829AD" w:rsidP="00A829AD">
      <w:pPr>
        <w:pStyle w:val="Odlomakpopisa"/>
        <w:spacing w:after="0" w:line="240" w:lineRule="auto"/>
        <w:ind w:left="2160"/>
        <w:jc w:val="both"/>
        <w:rPr>
          <w:rFonts w:cstheme="minorHAnsi"/>
        </w:rPr>
      </w:pPr>
    </w:p>
    <w:p w14:paraId="10922F93" w14:textId="0FC53F50" w:rsidR="00A829AD" w:rsidRDefault="00A829AD" w:rsidP="00A829AD">
      <w:pPr>
        <w:pStyle w:val="Odlomakpopisa"/>
        <w:spacing w:after="0" w:line="240" w:lineRule="auto"/>
        <w:ind w:left="2160"/>
        <w:jc w:val="both"/>
        <w:rPr>
          <w:rFonts w:cstheme="minorHAnsi"/>
        </w:rPr>
      </w:pPr>
    </w:p>
    <w:p w14:paraId="1D1A9E1B" w14:textId="53DD61EF" w:rsidR="00A829AD" w:rsidRDefault="00A829AD" w:rsidP="00A829AD">
      <w:pPr>
        <w:pStyle w:val="Odlomakpopisa"/>
        <w:spacing w:after="0" w:line="240" w:lineRule="auto"/>
        <w:ind w:left="2160"/>
        <w:jc w:val="both"/>
        <w:rPr>
          <w:rFonts w:cstheme="minorHAnsi"/>
        </w:rPr>
      </w:pPr>
    </w:p>
    <w:p w14:paraId="1709C398" w14:textId="0A17E2AC" w:rsidR="00A915DA" w:rsidRPr="00DC4F8A" w:rsidRDefault="00A915DA" w:rsidP="00DC4F8A">
      <w:pPr>
        <w:spacing w:after="0" w:line="240" w:lineRule="auto"/>
        <w:rPr>
          <w:rFonts w:cstheme="minorHAnsi"/>
        </w:rPr>
      </w:pPr>
    </w:p>
    <w:p w14:paraId="080535C1" w14:textId="77777777" w:rsidR="001E443A" w:rsidRPr="00A915DA" w:rsidRDefault="00436E98" w:rsidP="00304E72">
      <w:pPr>
        <w:spacing w:after="0" w:line="276" w:lineRule="auto"/>
        <w:ind w:left="720"/>
        <w:jc w:val="both"/>
        <w:rPr>
          <w:rFonts w:cstheme="minorHAnsi"/>
          <w:b/>
          <w:bCs/>
        </w:rPr>
      </w:pPr>
      <w:r w:rsidRPr="00A915DA">
        <w:rPr>
          <w:rFonts w:cstheme="minorHAnsi"/>
          <w:b/>
          <w:bCs/>
        </w:rPr>
        <w:lastRenderedPageBreak/>
        <w:t>Rashodi Škole prema izvorima financiranja</w:t>
      </w:r>
    </w:p>
    <w:p w14:paraId="4AEBE576" w14:textId="5609F5C7" w:rsidR="00436E98" w:rsidRDefault="00850451" w:rsidP="00850451">
      <w:pPr>
        <w:spacing w:after="0" w:line="276" w:lineRule="auto"/>
        <w:ind w:left="720"/>
        <w:jc w:val="center"/>
        <w:rPr>
          <w:rFonts w:cstheme="minorHAnsi"/>
        </w:rPr>
      </w:pPr>
      <w:r w:rsidRPr="00850451">
        <w:rPr>
          <w:rFonts w:cstheme="minorHAnsi"/>
        </w:rPr>
        <w:t xml:space="preserve">A2. </w:t>
      </w:r>
      <w:r>
        <w:rPr>
          <w:rFonts w:cstheme="minorHAnsi"/>
        </w:rPr>
        <w:t>RASHODI</w:t>
      </w:r>
      <w:r w:rsidRPr="00850451">
        <w:rPr>
          <w:rFonts w:cstheme="minorHAnsi"/>
        </w:rPr>
        <w:t xml:space="preserve"> PREMA IZVORIMA FINANCIRANJA</w:t>
      </w:r>
    </w:p>
    <w:p w14:paraId="5726AF74" w14:textId="06A0E0F9" w:rsidR="00BD0E39" w:rsidRDefault="00BD0E39" w:rsidP="00BD0E39">
      <w:pPr>
        <w:spacing w:after="0" w:line="276" w:lineRule="auto"/>
        <w:jc w:val="center"/>
        <w:rPr>
          <w:rFonts w:cstheme="minorHAnsi"/>
        </w:rPr>
      </w:pPr>
      <w:r w:rsidRPr="00BD0E39">
        <w:rPr>
          <w:noProof/>
          <w:lang w:eastAsia="hr-HR"/>
        </w:rPr>
        <w:drawing>
          <wp:inline distT="0" distB="0" distL="0" distR="0" wp14:anchorId="21CDF8D4" wp14:editId="7E6DBB38">
            <wp:extent cx="5760720" cy="291782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C71CC" w14:textId="403A5171" w:rsidR="00D84013" w:rsidRDefault="00D84013" w:rsidP="00176A26">
      <w:pPr>
        <w:spacing w:line="276" w:lineRule="auto"/>
        <w:jc w:val="both"/>
        <w:rPr>
          <w:rFonts w:cstheme="minorHAnsi"/>
        </w:rPr>
      </w:pPr>
    </w:p>
    <w:p w14:paraId="18533644" w14:textId="7479201D" w:rsidR="00500741" w:rsidRDefault="00500741" w:rsidP="00176A26">
      <w:pPr>
        <w:spacing w:line="276" w:lineRule="auto"/>
        <w:jc w:val="both"/>
        <w:rPr>
          <w:rFonts w:cstheme="minorHAnsi"/>
        </w:rPr>
      </w:pPr>
    </w:p>
    <w:p w14:paraId="65D1ECBF" w14:textId="27970E51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690D0CE5" w14:textId="0AE083EA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62315CC1" w14:textId="7D4F2835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60C679FB" w14:textId="00DFD569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260ABB91" w14:textId="6F3B5773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5296CD9D" w14:textId="72C1B58A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0C5E5590" w14:textId="449C51A0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3BF43666" w14:textId="6472ADDB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1E84A3A5" w14:textId="3FBA4176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676E27CD" w14:textId="08DDBDAE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3DC27DEC" w14:textId="2F95AD07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1C1BA59C" w14:textId="44D69844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779C4982" w14:textId="29F68B23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7244917B" w14:textId="129A21B3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3E0B87A0" w14:textId="33F6980D" w:rsidR="00AE16B3" w:rsidRDefault="00AE16B3" w:rsidP="00176A26">
      <w:pPr>
        <w:spacing w:line="276" w:lineRule="auto"/>
        <w:jc w:val="both"/>
        <w:rPr>
          <w:rFonts w:cstheme="minorHAnsi"/>
        </w:rPr>
      </w:pPr>
    </w:p>
    <w:p w14:paraId="16340025" w14:textId="77777777" w:rsidR="00AE16B3" w:rsidRPr="00A915DA" w:rsidRDefault="00AE16B3" w:rsidP="00176A26">
      <w:pPr>
        <w:spacing w:line="276" w:lineRule="auto"/>
        <w:jc w:val="both"/>
        <w:rPr>
          <w:rFonts w:cstheme="minorHAnsi"/>
        </w:rPr>
      </w:pPr>
    </w:p>
    <w:p w14:paraId="2D9D73FD" w14:textId="5B29761B" w:rsidR="00176A26" w:rsidRPr="00850451" w:rsidRDefault="00176A26" w:rsidP="00850451">
      <w:pPr>
        <w:pStyle w:val="Odlomakpopisa"/>
        <w:numPr>
          <w:ilvl w:val="0"/>
          <w:numId w:val="5"/>
        </w:numPr>
        <w:rPr>
          <w:rFonts w:cstheme="minorHAnsi"/>
          <w:b/>
          <w:bCs/>
        </w:rPr>
      </w:pPr>
      <w:r w:rsidRPr="00850451">
        <w:rPr>
          <w:rFonts w:cstheme="minorHAnsi"/>
          <w:b/>
          <w:bCs/>
        </w:rPr>
        <w:lastRenderedPageBreak/>
        <w:t>POSEBNI DIO – IZVJEŠTAJ PO PROGRAMSKOJ KLASIFIKACIJI</w:t>
      </w:r>
    </w:p>
    <w:p w14:paraId="438C00DE" w14:textId="4B559CDA" w:rsidR="00D941D2" w:rsidRDefault="002E52B0" w:rsidP="006D5792">
      <w:pPr>
        <w:jc w:val="both"/>
        <w:rPr>
          <w:rFonts w:cstheme="minorHAnsi"/>
          <w:sz w:val="24"/>
          <w:szCs w:val="24"/>
        </w:rPr>
      </w:pPr>
      <w:r w:rsidRPr="002E52B0">
        <w:rPr>
          <w:rFonts w:cstheme="minorHAnsi"/>
          <w:sz w:val="24"/>
          <w:szCs w:val="24"/>
        </w:rPr>
        <w:t xml:space="preserve">OŠ </w:t>
      </w:r>
      <w:r>
        <w:rPr>
          <w:rFonts w:cstheme="minorHAnsi"/>
          <w:sz w:val="24"/>
          <w:szCs w:val="24"/>
        </w:rPr>
        <w:t>Borovo</w:t>
      </w:r>
      <w:r w:rsidRPr="002E52B0">
        <w:rPr>
          <w:rFonts w:cstheme="minorHAnsi"/>
          <w:sz w:val="24"/>
          <w:szCs w:val="24"/>
        </w:rPr>
        <w:t xml:space="preserve"> ima sljedeće PROGRAME</w:t>
      </w:r>
      <w:r>
        <w:rPr>
          <w:rFonts w:cstheme="minorHAnsi"/>
          <w:sz w:val="24"/>
          <w:szCs w:val="24"/>
        </w:rPr>
        <w:t xml:space="preserve">, </w:t>
      </w:r>
      <w:r w:rsidRPr="002E52B0">
        <w:rPr>
          <w:rFonts w:cstheme="minorHAnsi"/>
          <w:sz w:val="24"/>
          <w:szCs w:val="24"/>
        </w:rPr>
        <w:t>AKTIVNOSTI</w:t>
      </w:r>
      <w:r>
        <w:rPr>
          <w:rFonts w:cstheme="minorHAnsi"/>
          <w:sz w:val="24"/>
          <w:szCs w:val="24"/>
        </w:rPr>
        <w:t>, TEKUĆE PROJEKTE</w:t>
      </w:r>
      <w:r w:rsidRPr="002E52B0">
        <w:rPr>
          <w:rFonts w:cstheme="minorHAnsi"/>
          <w:sz w:val="24"/>
          <w:szCs w:val="24"/>
        </w:rPr>
        <w:t xml:space="preserve"> i njima pripadajuće </w:t>
      </w:r>
      <w:r>
        <w:rPr>
          <w:rFonts w:cstheme="minorHAnsi"/>
          <w:sz w:val="24"/>
          <w:szCs w:val="24"/>
        </w:rPr>
        <w:t>r</w:t>
      </w:r>
      <w:r w:rsidRPr="002E52B0">
        <w:rPr>
          <w:rFonts w:cstheme="minorHAnsi"/>
          <w:sz w:val="24"/>
          <w:szCs w:val="24"/>
        </w:rPr>
        <w:t>ashode</w:t>
      </w:r>
      <w:r>
        <w:rPr>
          <w:rFonts w:cstheme="minorHAnsi"/>
          <w:sz w:val="24"/>
          <w:szCs w:val="24"/>
        </w:rPr>
        <w:t>:</w:t>
      </w:r>
    </w:p>
    <w:p w14:paraId="26963EAF" w14:textId="5C5B069E" w:rsidR="00500741" w:rsidRDefault="00230BF8" w:rsidP="006D5792">
      <w:pPr>
        <w:jc w:val="both"/>
        <w:rPr>
          <w:rFonts w:cstheme="minorHAnsi"/>
          <w:sz w:val="24"/>
          <w:szCs w:val="24"/>
        </w:rPr>
      </w:pPr>
      <w:r w:rsidRPr="00230BF8">
        <w:rPr>
          <w:noProof/>
          <w:lang w:eastAsia="hr-HR"/>
        </w:rPr>
        <w:drawing>
          <wp:inline distT="0" distB="0" distL="0" distR="0" wp14:anchorId="433C5D1E" wp14:editId="07DA4A24">
            <wp:extent cx="5760720" cy="6227445"/>
            <wp:effectExtent l="0" t="0" r="0" b="190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84C49" w14:textId="67DA3C0C" w:rsidR="00500741" w:rsidRDefault="00230BF8" w:rsidP="00230B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30BF8">
        <w:rPr>
          <w:noProof/>
          <w:lang w:eastAsia="hr-HR"/>
        </w:rPr>
        <w:lastRenderedPageBreak/>
        <w:drawing>
          <wp:inline distT="0" distB="0" distL="0" distR="0" wp14:anchorId="6163249B" wp14:editId="20588560">
            <wp:extent cx="5760720" cy="280289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2458C" w14:textId="5DE19269" w:rsidR="00500741" w:rsidRDefault="007D3ACA" w:rsidP="006D5792">
      <w:pPr>
        <w:jc w:val="both"/>
        <w:rPr>
          <w:rFonts w:cstheme="minorHAnsi"/>
          <w:sz w:val="24"/>
          <w:szCs w:val="24"/>
        </w:rPr>
      </w:pPr>
      <w:r w:rsidRPr="007D3ACA">
        <w:rPr>
          <w:noProof/>
          <w:lang w:eastAsia="hr-HR"/>
        </w:rPr>
        <w:drawing>
          <wp:inline distT="0" distB="0" distL="0" distR="0" wp14:anchorId="30B0B5CC" wp14:editId="66592EB5">
            <wp:extent cx="5760720" cy="3602355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AEE88" w14:textId="57954B29" w:rsidR="00500741" w:rsidRDefault="007D3ACA" w:rsidP="006D5792">
      <w:pPr>
        <w:jc w:val="both"/>
        <w:rPr>
          <w:rFonts w:cstheme="minorHAnsi"/>
          <w:sz w:val="24"/>
          <w:szCs w:val="24"/>
        </w:rPr>
      </w:pPr>
      <w:r w:rsidRPr="007D3ACA">
        <w:rPr>
          <w:noProof/>
          <w:lang w:eastAsia="hr-HR"/>
        </w:rPr>
        <w:lastRenderedPageBreak/>
        <w:drawing>
          <wp:inline distT="0" distB="0" distL="0" distR="0" wp14:anchorId="6695BB06" wp14:editId="4064253D">
            <wp:extent cx="5760720" cy="6475095"/>
            <wp:effectExtent l="0" t="0" r="0" b="190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C6929" w14:textId="00BB53FE" w:rsidR="00500741" w:rsidRDefault="00500741" w:rsidP="006D5792">
      <w:pPr>
        <w:jc w:val="both"/>
        <w:rPr>
          <w:rFonts w:cstheme="minorHAnsi"/>
          <w:sz w:val="24"/>
          <w:szCs w:val="24"/>
        </w:rPr>
      </w:pPr>
    </w:p>
    <w:p w14:paraId="2D91E1C2" w14:textId="508EA8F1" w:rsidR="00500741" w:rsidRDefault="00500741" w:rsidP="006D5792">
      <w:pPr>
        <w:jc w:val="both"/>
        <w:rPr>
          <w:rFonts w:cstheme="minorHAnsi"/>
          <w:sz w:val="24"/>
          <w:szCs w:val="24"/>
        </w:rPr>
      </w:pPr>
    </w:p>
    <w:p w14:paraId="0BF40640" w14:textId="2BA07535" w:rsidR="00500741" w:rsidRDefault="00500741" w:rsidP="006D5792">
      <w:pPr>
        <w:jc w:val="both"/>
        <w:rPr>
          <w:rFonts w:cstheme="minorHAnsi"/>
          <w:sz w:val="24"/>
          <w:szCs w:val="24"/>
        </w:rPr>
      </w:pPr>
    </w:p>
    <w:p w14:paraId="45BD2F52" w14:textId="05CD380E" w:rsidR="00500741" w:rsidRDefault="00500741" w:rsidP="006D5792">
      <w:pPr>
        <w:jc w:val="both"/>
        <w:rPr>
          <w:rFonts w:cstheme="minorHAnsi"/>
          <w:sz w:val="24"/>
          <w:szCs w:val="24"/>
        </w:rPr>
      </w:pPr>
    </w:p>
    <w:p w14:paraId="2CEC2DB4" w14:textId="7BA22A34" w:rsidR="00500741" w:rsidRDefault="00500741" w:rsidP="006D5792">
      <w:pPr>
        <w:jc w:val="both"/>
        <w:rPr>
          <w:rFonts w:cstheme="minorHAnsi"/>
          <w:sz w:val="24"/>
          <w:szCs w:val="24"/>
        </w:rPr>
      </w:pPr>
    </w:p>
    <w:p w14:paraId="173A089A" w14:textId="77777777" w:rsidR="00500741" w:rsidRDefault="00500741" w:rsidP="006D5792">
      <w:pPr>
        <w:jc w:val="both"/>
        <w:rPr>
          <w:rFonts w:cstheme="minorHAnsi"/>
          <w:sz w:val="24"/>
          <w:szCs w:val="24"/>
        </w:rPr>
      </w:pPr>
    </w:p>
    <w:p w14:paraId="5B61E671" w14:textId="2ECB4563" w:rsidR="00176A26" w:rsidRDefault="00176A26" w:rsidP="00384F15">
      <w:pPr>
        <w:jc w:val="both"/>
        <w:rPr>
          <w:rFonts w:cstheme="minorHAnsi"/>
        </w:rPr>
      </w:pPr>
    </w:p>
    <w:p w14:paraId="4C99B50D" w14:textId="70761579" w:rsidR="002E52B0" w:rsidRPr="003D4C6E" w:rsidRDefault="002E52B0" w:rsidP="003D4C6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</w:rPr>
      </w:pPr>
      <w:r w:rsidRPr="003D4C6E">
        <w:rPr>
          <w:rFonts w:cstheme="minorHAnsi"/>
          <w:b/>
          <w:bCs/>
        </w:rPr>
        <w:lastRenderedPageBreak/>
        <w:t>PROGRAM 1023 FINANCIRANJE ŠKOLSTVA IZVAN ŽUPANIJSKOG PRORAČUNA</w:t>
      </w:r>
    </w:p>
    <w:p w14:paraId="339D919F" w14:textId="3EE85967" w:rsidR="003D4C6E" w:rsidRPr="00B23A32" w:rsidRDefault="002E52B0" w:rsidP="002E52B0">
      <w:pPr>
        <w:spacing w:after="0" w:line="240" w:lineRule="auto"/>
        <w:jc w:val="both"/>
        <w:rPr>
          <w:rFonts w:cstheme="minorHAnsi"/>
          <w:b/>
          <w:bCs/>
        </w:rPr>
      </w:pPr>
      <w:r w:rsidRPr="00B23A32">
        <w:rPr>
          <w:rFonts w:cstheme="minorHAnsi"/>
          <w:b/>
          <w:bCs/>
        </w:rPr>
        <w:t>Aktivnost A1023 01 VLASTITI PRIHODI-OSNOVNO ŠKOLSTVO u ovaj program spadaju:</w:t>
      </w:r>
    </w:p>
    <w:p w14:paraId="3BB2FA30" w14:textId="01BFBAAF" w:rsidR="002E52B0" w:rsidRDefault="002E52B0" w:rsidP="00B23A32">
      <w:pPr>
        <w:pStyle w:val="Odlomakpopisa"/>
        <w:numPr>
          <w:ilvl w:val="0"/>
          <w:numId w:val="8"/>
        </w:numPr>
        <w:jc w:val="both"/>
        <w:rPr>
          <w:rFonts w:cstheme="minorHAnsi"/>
        </w:rPr>
      </w:pPr>
      <w:r w:rsidRPr="00B23A32">
        <w:rPr>
          <w:rFonts w:cstheme="minorHAnsi"/>
          <w:b/>
          <w:bCs/>
        </w:rPr>
        <w:t>Izvor financiranja 31 VLASTITI PRIHODI</w:t>
      </w:r>
      <w:r w:rsidR="00B23A32" w:rsidRPr="00B23A32">
        <w:rPr>
          <w:rFonts w:cstheme="minorHAnsi"/>
          <w:b/>
          <w:bCs/>
        </w:rPr>
        <w:t xml:space="preserve"> </w:t>
      </w:r>
      <w:r w:rsidR="00B23A32" w:rsidRPr="003D4C6E">
        <w:rPr>
          <w:rFonts w:cstheme="minorHAnsi"/>
        </w:rPr>
        <w:t>- odnosi se na vlastite prihode – najam dvorane,</w:t>
      </w:r>
      <w:r w:rsidR="00B23A32" w:rsidRPr="00B23A32">
        <w:rPr>
          <w:rFonts w:cstheme="minorHAnsi"/>
        </w:rPr>
        <w:t xml:space="preserve"> školskog s</w:t>
      </w:r>
      <w:r w:rsidR="00D84013">
        <w:rPr>
          <w:rFonts w:cstheme="minorHAnsi"/>
        </w:rPr>
        <w:t>tana, proizvodnja el. energije.</w:t>
      </w:r>
    </w:p>
    <w:p w14:paraId="70672BAA" w14:textId="655E924E" w:rsidR="00B23A32" w:rsidRPr="003D4C6E" w:rsidRDefault="00B23A32" w:rsidP="002E52B0">
      <w:pPr>
        <w:pStyle w:val="Odlomakpopisa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B23A32">
        <w:rPr>
          <w:rFonts w:cstheme="minorHAnsi"/>
          <w:b/>
          <w:bCs/>
        </w:rPr>
        <w:t>Izvor financiranja   43</w:t>
      </w:r>
      <w:r w:rsidRPr="00B23A32">
        <w:rPr>
          <w:rFonts w:cstheme="minorHAnsi"/>
          <w:b/>
          <w:bCs/>
        </w:rPr>
        <w:tab/>
        <w:t>OSTALI PRIHODI ZA POSEBNE NAMJENE</w:t>
      </w:r>
      <w:r>
        <w:rPr>
          <w:rFonts w:cstheme="minorHAnsi"/>
          <w:b/>
          <w:bCs/>
        </w:rPr>
        <w:t xml:space="preserve"> - </w:t>
      </w:r>
      <w:r w:rsidRPr="00A915DA">
        <w:rPr>
          <w:rFonts w:cstheme="minorHAnsi"/>
        </w:rPr>
        <w:t>sastoje se od prihoda od sufinanciranja roditelja za osiguranje učenika, uplate roditelja za ekskurzije, naknada za izgubljene knjige u knjižnici.</w:t>
      </w:r>
    </w:p>
    <w:p w14:paraId="781FB225" w14:textId="372D3F0A" w:rsidR="003D4C6E" w:rsidRDefault="003D4C6E" w:rsidP="002E52B0">
      <w:pPr>
        <w:pStyle w:val="Odlomakpopisa"/>
        <w:numPr>
          <w:ilvl w:val="0"/>
          <w:numId w:val="8"/>
        </w:numPr>
        <w:jc w:val="both"/>
        <w:rPr>
          <w:rFonts w:cstheme="minorHAnsi"/>
        </w:rPr>
      </w:pPr>
      <w:r w:rsidRPr="007D3ACA">
        <w:rPr>
          <w:rFonts w:cstheme="minorHAnsi"/>
          <w:b/>
          <w:bCs/>
        </w:rPr>
        <w:t>Izvor financiranja   5</w:t>
      </w:r>
      <w:r w:rsidR="007D3ACA" w:rsidRPr="007D3ACA">
        <w:rPr>
          <w:rFonts w:cstheme="minorHAnsi"/>
          <w:b/>
          <w:bCs/>
        </w:rPr>
        <w:t>0</w:t>
      </w:r>
      <w:r w:rsidRPr="007D3ACA">
        <w:rPr>
          <w:rFonts w:cstheme="minorHAnsi"/>
          <w:b/>
          <w:bCs/>
        </w:rPr>
        <w:tab/>
      </w:r>
      <w:r w:rsidR="007D3ACA" w:rsidRPr="007D3ACA">
        <w:rPr>
          <w:rFonts w:cstheme="minorHAnsi"/>
          <w:b/>
          <w:bCs/>
        </w:rPr>
        <w:t>POMOĆI IZ DRŽAVNOG PRORAČUNA</w:t>
      </w:r>
      <w:r>
        <w:rPr>
          <w:rFonts w:cstheme="minorHAnsi"/>
          <w:b/>
          <w:bCs/>
        </w:rPr>
        <w:t xml:space="preserve"> </w:t>
      </w:r>
      <w:r w:rsidRPr="003D4C6E">
        <w:rPr>
          <w:rFonts w:cstheme="minorHAnsi"/>
        </w:rPr>
        <w:t>- odnose se plaće i materijalna prava te sve vrste prihoda iz MZOM namijenjenih za financiranje troškova zaposlenih i nabavu imovine poput knjiga, lektire i udžbenika.</w:t>
      </w:r>
    </w:p>
    <w:p w14:paraId="5DD826D1" w14:textId="029D56D7" w:rsidR="007D3ACA" w:rsidRPr="007D3ACA" w:rsidRDefault="007D3ACA" w:rsidP="002E52B0">
      <w:pPr>
        <w:pStyle w:val="Odlomakpopisa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7D3ACA">
        <w:rPr>
          <w:rFonts w:cstheme="minorHAnsi"/>
          <w:b/>
          <w:bCs/>
        </w:rPr>
        <w:t>Izvor financiranja   52</w:t>
      </w:r>
      <w:r>
        <w:rPr>
          <w:rFonts w:cstheme="minorHAnsi"/>
          <w:b/>
          <w:bCs/>
        </w:rPr>
        <w:t xml:space="preserve"> OSTALE POMOĆI </w:t>
      </w:r>
      <w:r w:rsidRPr="007D3ACA">
        <w:rPr>
          <w:rFonts w:cstheme="minorHAnsi"/>
        </w:rPr>
        <w:t>- odnosi se na pomoći iz općinskih proračuna</w:t>
      </w:r>
    </w:p>
    <w:p w14:paraId="5A94DA73" w14:textId="5FB17908" w:rsidR="003D4C6E" w:rsidRPr="003D4C6E" w:rsidRDefault="003D4C6E" w:rsidP="003D4C6E">
      <w:pPr>
        <w:pStyle w:val="Odlomakpopisa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3D4C6E">
        <w:rPr>
          <w:rFonts w:cstheme="minorHAnsi"/>
          <w:b/>
          <w:bCs/>
        </w:rPr>
        <w:t>Izvor financiranja   61</w:t>
      </w:r>
      <w:r w:rsidRPr="003D4C6E">
        <w:rPr>
          <w:rFonts w:cstheme="minorHAnsi"/>
          <w:b/>
          <w:bCs/>
        </w:rPr>
        <w:tab/>
        <w:t xml:space="preserve">DONACIJE </w:t>
      </w:r>
      <w:r>
        <w:rPr>
          <w:rFonts w:cstheme="minorHAnsi"/>
          <w:b/>
          <w:bCs/>
        </w:rPr>
        <w:t>–</w:t>
      </w:r>
      <w:r w:rsidRPr="003D4C6E">
        <w:rPr>
          <w:rFonts w:cstheme="minorHAnsi"/>
          <w:b/>
          <w:bCs/>
        </w:rPr>
        <w:t xml:space="preserve"> VSŽ</w:t>
      </w:r>
      <w:r>
        <w:rPr>
          <w:rFonts w:cstheme="minorHAnsi"/>
          <w:b/>
          <w:bCs/>
        </w:rPr>
        <w:t xml:space="preserve"> </w:t>
      </w:r>
      <w:r w:rsidRPr="003D4C6E">
        <w:rPr>
          <w:rFonts w:cstheme="minorHAnsi"/>
        </w:rPr>
        <w:t>- odnose se na donacije subjekata izvan proračuna županije kojima škola financira odlaske na ekskurzije, izlete učenika te ostale rashode poslovanja</w:t>
      </w:r>
      <w:r>
        <w:rPr>
          <w:rFonts w:cstheme="minorHAnsi"/>
        </w:rPr>
        <w:t>.</w:t>
      </w:r>
    </w:p>
    <w:p w14:paraId="367D19A6" w14:textId="77777777" w:rsidR="003D4C6E" w:rsidRPr="003D4C6E" w:rsidRDefault="003D4C6E" w:rsidP="003D4C6E">
      <w:pPr>
        <w:pStyle w:val="Odlomakpopisa"/>
        <w:jc w:val="both"/>
        <w:rPr>
          <w:rFonts w:cstheme="minorHAnsi"/>
          <w:b/>
          <w:bCs/>
        </w:rPr>
      </w:pPr>
    </w:p>
    <w:p w14:paraId="7D9E6FB7" w14:textId="784DC4CD" w:rsidR="003D4C6E" w:rsidRDefault="003D4C6E" w:rsidP="003D4C6E">
      <w:pPr>
        <w:pStyle w:val="Odlomakpopisa"/>
        <w:numPr>
          <w:ilvl w:val="0"/>
          <w:numId w:val="9"/>
        </w:numPr>
        <w:jc w:val="both"/>
        <w:rPr>
          <w:rFonts w:cstheme="minorHAnsi"/>
          <w:b/>
          <w:bCs/>
        </w:rPr>
      </w:pPr>
      <w:r w:rsidRPr="003D4C6E">
        <w:rPr>
          <w:rFonts w:cstheme="minorHAnsi"/>
          <w:b/>
          <w:bCs/>
        </w:rPr>
        <w:t>PROGRAM  1052 JAVNE POTREBE U ODGOJNO-OBRAZOVNOM SUSTAVU VSŽ</w:t>
      </w:r>
    </w:p>
    <w:p w14:paraId="4B28BABD" w14:textId="630E1C32" w:rsidR="003D4C6E" w:rsidRPr="009638A4" w:rsidRDefault="003D4C6E" w:rsidP="009638A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</w:rPr>
      </w:pPr>
      <w:r w:rsidRPr="009638A4">
        <w:rPr>
          <w:rFonts w:cstheme="minorHAnsi"/>
          <w:b/>
          <w:bCs/>
        </w:rPr>
        <w:t>Aktivnost A1052 07 POMOĆNIK U NASTAVI 8.:</w:t>
      </w:r>
    </w:p>
    <w:p w14:paraId="5A83E1F5" w14:textId="0BBFE1E9" w:rsidR="003D4C6E" w:rsidRPr="003D4C6E" w:rsidRDefault="003D4C6E" w:rsidP="009638A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  <w:bCs/>
        </w:rPr>
      </w:pPr>
      <w:r w:rsidRPr="003D4C6E">
        <w:rPr>
          <w:rFonts w:cstheme="minorHAnsi"/>
          <w:b/>
          <w:bCs/>
        </w:rPr>
        <w:t>Izvor financiranja   5</w:t>
      </w:r>
      <w:r w:rsidR="001F7A34">
        <w:rPr>
          <w:rFonts w:cstheme="minorHAnsi"/>
          <w:b/>
          <w:bCs/>
        </w:rPr>
        <w:t>0</w:t>
      </w:r>
      <w:r w:rsidRPr="003D4C6E">
        <w:rPr>
          <w:rFonts w:cstheme="minorHAnsi"/>
          <w:b/>
          <w:bCs/>
        </w:rPr>
        <w:tab/>
        <w:t>OSTALE POMOĆI</w:t>
      </w:r>
      <w:r>
        <w:rPr>
          <w:rFonts w:cstheme="minorHAnsi"/>
          <w:b/>
          <w:bCs/>
        </w:rPr>
        <w:t xml:space="preserve"> - </w:t>
      </w:r>
      <w:r w:rsidRPr="00A915DA">
        <w:rPr>
          <w:rFonts w:cstheme="minorHAnsi"/>
        </w:rPr>
        <w:t>odnosi se na 15% financirano iz proračuna osnivača za plaću i ostale materijalne rashode za pomoćnika u nastavi.</w:t>
      </w:r>
    </w:p>
    <w:p w14:paraId="72E18555" w14:textId="05CE1BD6" w:rsidR="003D4C6E" w:rsidRPr="003D4C6E" w:rsidRDefault="003D4C6E" w:rsidP="009638A4">
      <w:pPr>
        <w:pStyle w:val="Odlomakpopisa"/>
        <w:numPr>
          <w:ilvl w:val="0"/>
          <w:numId w:val="14"/>
        </w:numPr>
        <w:jc w:val="both"/>
        <w:rPr>
          <w:rFonts w:cstheme="minorHAnsi"/>
        </w:rPr>
      </w:pPr>
      <w:r w:rsidRPr="003D4C6E">
        <w:rPr>
          <w:rFonts w:cstheme="minorHAnsi"/>
          <w:b/>
          <w:bCs/>
        </w:rPr>
        <w:t>Izvor financiranja   5</w:t>
      </w:r>
      <w:r w:rsidR="001F7A34">
        <w:rPr>
          <w:rFonts w:cstheme="minorHAnsi"/>
          <w:b/>
          <w:bCs/>
        </w:rPr>
        <w:t>61</w:t>
      </w:r>
      <w:r w:rsidRPr="003D4C6E">
        <w:rPr>
          <w:rFonts w:cstheme="minorHAnsi"/>
          <w:b/>
          <w:bCs/>
        </w:rPr>
        <w:tab/>
        <w:t xml:space="preserve">POMOĆI EU - </w:t>
      </w:r>
      <w:r w:rsidRPr="003D4C6E">
        <w:rPr>
          <w:rFonts w:cstheme="minorHAnsi"/>
        </w:rPr>
        <w:t>odnosi se na 85% financirano iz pomoći EU za plaću i ostale materijalne rashode za pomoćnika u nastavi.</w:t>
      </w:r>
    </w:p>
    <w:p w14:paraId="1FF2C640" w14:textId="24CF3F38" w:rsidR="003D4C6E" w:rsidRPr="00A27703" w:rsidRDefault="003D4C6E" w:rsidP="009638A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</w:rPr>
      </w:pPr>
      <w:r w:rsidRPr="003D4C6E">
        <w:rPr>
          <w:rFonts w:cstheme="minorHAnsi"/>
          <w:b/>
          <w:bCs/>
        </w:rPr>
        <w:t>Aktivnost A1052 09</w:t>
      </w:r>
      <w:r>
        <w:rPr>
          <w:rFonts w:cstheme="minorHAnsi"/>
          <w:b/>
          <w:bCs/>
        </w:rPr>
        <w:t xml:space="preserve"> </w:t>
      </w:r>
      <w:r w:rsidRPr="003D4C6E">
        <w:rPr>
          <w:rFonts w:cstheme="minorHAnsi"/>
          <w:b/>
          <w:bCs/>
        </w:rPr>
        <w:t>ŠKOLSKI MEDNI DAN</w:t>
      </w:r>
      <w:r>
        <w:rPr>
          <w:rFonts w:cstheme="minorHAnsi"/>
          <w:b/>
          <w:bCs/>
        </w:rPr>
        <w:t xml:space="preserve"> - </w:t>
      </w:r>
      <w:r w:rsidR="00A27703" w:rsidRPr="00A915DA">
        <w:rPr>
          <w:rFonts w:cstheme="minorHAnsi"/>
        </w:rPr>
        <w:t>odnosi se za nabavu, isporuku i podjelu meda učenicima prvih razreda.</w:t>
      </w:r>
    </w:p>
    <w:p w14:paraId="3C042284" w14:textId="0AEEFEBC" w:rsidR="00A27703" w:rsidRPr="00A27703" w:rsidRDefault="00A27703" w:rsidP="009638A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</w:rPr>
      </w:pPr>
      <w:r w:rsidRPr="00A27703">
        <w:rPr>
          <w:rFonts w:cstheme="minorHAnsi"/>
          <w:b/>
          <w:bCs/>
        </w:rPr>
        <w:t>Tekući projekt T1052 03</w:t>
      </w:r>
      <w:r>
        <w:rPr>
          <w:rFonts w:cstheme="minorHAnsi"/>
          <w:b/>
          <w:bCs/>
        </w:rPr>
        <w:t xml:space="preserve"> </w:t>
      </w:r>
      <w:r w:rsidRPr="00A27703">
        <w:rPr>
          <w:rFonts w:cstheme="minorHAnsi"/>
          <w:b/>
          <w:bCs/>
        </w:rPr>
        <w:t>ŠKOLSKA SHEMA VOĆA, POVRĆA I MLIJEKA</w:t>
      </w:r>
      <w:r>
        <w:rPr>
          <w:rFonts w:cstheme="minorHAnsi"/>
          <w:b/>
          <w:bCs/>
        </w:rPr>
        <w:t>:</w:t>
      </w:r>
    </w:p>
    <w:p w14:paraId="743B75FF" w14:textId="28428A55" w:rsidR="00A27703" w:rsidRPr="009638A4" w:rsidRDefault="00A27703" w:rsidP="00BA168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</w:rPr>
      </w:pPr>
      <w:r w:rsidRPr="009638A4">
        <w:rPr>
          <w:rFonts w:cstheme="minorHAnsi"/>
          <w:b/>
          <w:bCs/>
        </w:rPr>
        <w:t>Izvor financiranja 5</w:t>
      </w:r>
      <w:r w:rsidR="00BA168F">
        <w:rPr>
          <w:rFonts w:cstheme="minorHAnsi"/>
          <w:b/>
          <w:bCs/>
        </w:rPr>
        <w:t>0</w:t>
      </w:r>
      <w:r w:rsidRPr="009638A4">
        <w:rPr>
          <w:rFonts w:cstheme="minorHAnsi"/>
          <w:b/>
          <w:bCs/>
        </w:rPr>
        <w:t xml:space="preserve"> </w:t>
      </w:r>
      <w:r w:rsidR="00BA168F" w:rsidRPr="00BA168F">
        <w:rPr>
          <w:rFonts w:cstheme="minorHAnsi"/>
          <w:b/>
          <w:bCs/>
        </w:rPr>
        <w:t>POMOĆI IZ DRŽAVNOG PRORAČUNA</w:t>
      </w:r>
      <w:r w:rsidRPr="009638A4">
        <w:rPr>
          <w:rFonts w:cstheme="minorHAnsi"/>
          <w:b/>
          <w:bCs/>
        </w:rPr>
        <w:t xml:space="preserve"> </w:t>
      </w:r>
      <w:r w:rsidRPr="009638A4">
        <w:rPr>
          <w:rFonts w:cstheme="minorHAnsi"/>
        </w:rPr>
        <w:t>– 20% financirano od Osnivača</w:t>
      </w:r>
    </w:p>
    <w:p w14:paraId="68209790" w14:textId="7FC88B9A" w:rsidR="00A27703" w:rsidRPr="00A27703" w:rsidRDefault="00A27703" w:rsidP="00BA168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</w:rPr>
      </w:pPr>
      <w:r w:rsidRPr="00A27703">
        <w:rPr>
          <w:rFonts w:cstheme="minorHAnsi"/>
          <w:b/>
          <w:bCs/>
        </w:rPr>
        <w:t>Izvor financiranja 5</w:t>
      </w:r>
      <w:r w:rsidR="00BA168F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</w:t>
      </w:r>
      <w:r w:rsidR="00BA168F" w:rsidRPr="00BA168F">
        <w:rPr>
          <w:rFonts w:cstheme="minorHAnsi"/>
          <w:b/>
          <w:bCs/>
        </w:rPr>
        <w:t>EUROPSKI POLJOPRIVREDNI JAMSTVENI FOND (EAGF)</w:t>
      </w:r>
      <w:r w:rsidR="00BA168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- </w:t>
      </w:r>
      <w:r w:rsidRPr="003D4C6E">
        <w:rPr>
          <w:rFonts w:cstheme="minorHAnsi"/>
        </w:rPr>
        <w:t>8</w:t>
      </w:r>
      <w:r>
        <w:rPr>
          <w:rFonts w:cstheme="minorHAnsi"/>
        </w:rPr>
        <w:t xml:space="preserve">0 </w:t>
      </w:r>
      <w:r w:rsidRPr="003D4C6E">
        <w:rPr>
          <w:rFonts w:cstheme="minorHAnsi"/>
        </w:rPr>
        <w:t>% financirano iz pomoći EU</w:t>
      </w:r>
    </w:p>
    <w:p w14:paraId="2163A290" w14:textId="48DBF6F3" w:rsidR="00A27703" w:rsidRPr="00A27703" w:rsidRDefault="00A27703" w:rsidP="009638A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</w:rPr>
      </w:pPr>
      <w:r w:rsidRPr="00A27703">
        <w:rPr>
          <w:rFonts w:cstheme="minorHAnsi"/>
          <w:b/>
          <w:bCs/>
        </w:rPr>
        <w:t>Tekući projekt T1052 05</w:t>
      </w:r>
      <w:r>
        <w:rPr>
          <w:rFonts w:cstheme="minorHAnsi"/>
          <w:b/>
          <w:bCs/>
        </w:rPr>
        <w:t xml:space="preserve"> </w:t>
      </w:r>
      <w:r w:rsidRPr="00A27703">
        <w:rPr>
          <w:rFonts w:cstheme="minorHAnsi"/>
          <w:b/>
          <w:bCs/>
        </w:rPr>
        <w:t>ŠKOLSKA PREHRANA</w:t>
      </w:r>
      <w:r>
        <w:rPr>
          <w:rFonts w:cstheme="minorHAnsi"/>
          <w:b/>
          <w:bCs/>
        </w:rPr>
        <w:t>:</w:t>
      </w:r>
    </w:p>
    <w:p w14:paraId="2ADB673C" w14:textId="0D2625CF" w:rsidR="00A27703" w:rsidRDefault="00A27703" w:rsidP="00A27703">
      <w:pPr>
        <w:pStyle w:val="Odlomakpopisa"/>
        <w:spacing w:after="0" w:line="240" w:lineRule="auto"/>
        <w:ind w:left="717"/>
        <w:jc w:val="both"/>
        <w:rPr>
          <w:rFonts w:cstheme="minorHAnsi"/>
        </w:rPr>
      </w:pPr>
      <w:r w:rsidRPr="00A27703">
        <w:rPr>
          <w:rFonts w:cstheme="minorHAnsi"/>
          <w:b/>
          <w:bCs/>
        </w:rPr>
        <w:t>Izvor financiranja   5</w:t>
      </w:r>
      <w:r w:rsidR="00BA168F">
        <w:rPr>
          <w:rFonts w:cstheme="minorHAnsi"/>
          <w:b/>
          <w:bCs/>
        </w:rPr>
        <w:t>6</w:t>
      </w:r>
      <w:r w:rsidRPr="00A27703">
        <w:rPr>
          <w:rFonts w:cstheme="minorHAnsi"/>
          <w:b/>
          <w:bCs/>
        </w:rPr>
        <w:t>1</w:t>
      </w:r>
      <w:r w:rsidRPr="00A27703">
        <w:rPr>
          <w:rFonts w:cstheme="minorHAnsi"/>
          <w:b/>
          <w:bCs/>
        </w:rPr>
        <w:tab/>
      </w:r>
      <w:r w:rsidR="00BA168F" w:rsidRPr="00BA168F">
        <w:rPr>
          <w:rFonts w:cstheme="minorHAnsi"/>
          <w:b/>
          <w:bCs/>
        </w:rPr>
        <w:t>EUROPSKI SOCIJALNI FOND PLUS</w:t>
      </w:r>
      <w:r w:rsidR="00BA168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- </w:t>
      </w:r>
      <w:r w:rsidRPr="00A915DA">
        <w:rPr>
          <w:rFonts w:cstheme="minorHAnsi"/>
        </w:rPr>
        <w:t xml:space="preserve">odnose se na prihode za školsku prehranu iz MZOM, 1,33 </w:t>
      </w:r>
      <w:proofErr w:type="spellStart"/>
      <w:r w:rsidRPr="00A915DA">
        <w:rPr>
          <w:rFonts w:cstheme="minorHAnsi"/>
        </w:rPr>
        <w:t>eur</w:t>
      </w:r>
      <w:proofErr w:type="spellEnd"/>
      <w:r w:rsidRPr="00A915DA">
        <w:rPr>
          <w:rFonts w:cstheme="minorHAnsi"/>
        </w:rPr>
        <w:t xml:space="preserve"> po učeniku.</w:t>
      </w:r>
    </w:p>
    <w:p w14:paraId="1405CEC7" w14:textId="3ED9E967" w:rsidR="00A27703" w:rsidRPr="00A27703" w:rsidRDefault="00A27703" w:rsidP="009638A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</w:rPr>
      </w:pPr>
      <w:r w:rsidRPr="00A27703">
        <w:rPr>
          <w:rFonts w:cstheme="minorHAnsi"/>
          <w:b/>
          <w:bCs/>
        </w:rPr>
        <w:t>Tekući projekt T1052 07 HIGIJENSKE POTREPŠTINE (PROJEKT MROSP-A):</w:t>
      </w:r>
    </w:p>
    <w:p w14:paraId="1D0AA672" w14:textId="3BBEB173" w:rsidR="00A27703" w:rsidRDefault="00BA168F" w:rsidP="00A27703">
      <w:pPr>
        <w:pStyle w:val="Odlomakpopisa"/>
        <w:spacing w:after="0" w:line="240" w:lineRule="auto"/>
        <w:ind w:left="717"/>
        <w:jc w:val="both"/>
        <w:rPr>
          <w:rFonts w:cstheme="minorHAnsi"/>
        </w:rPr>
      </w:pPr>
      <w:r w:rsidRPr="00BA168F">
        <w:rPr>
          <w:rFonts w:cstheme="minorHAnsi"/>
          <w:b/>
        </w:rPr>
        <w:t>Izvor financiranja 50</w:t>
      </w:r>
      <w:r w:rsidR="00A27703" w:rsidRPr="00BA168F">
        <w:rPr>
          <w:rFonts w:cstheme="minorHAnsi"/>
          <w:b/>
        </w:rPr>
        <w:t xml:space="preserve"> </w:t>
      </w:r>
      <w:r w:rsidRPr="00BA168F">
        <w:rPr>
          <w:rFonts w:cstheme="minorHAnsi"/>
          <w:b/>
        </w:rPr>
        <w:t>POMOĆI IZ DRŽAVNOG PRORAČUNA</w:t>
      </w:r>
      <w:r>
        <w:rPr>
          <w:rFonts w:cstheme="minorHAnsi"/>
        </w:rPr>
        <w:t xml:space="preserve"> </w:t>
      </w:r>
      <w:r w:rsidR="00A27703">
        <w:rPr>
          <w:rFonts w:cstheme="minorHAnsi"/>
        </w:rPr>
        <w:t>– odnosi se na nabavu higijenskih potrepština za učenice škole.</w:t>
      </w:r>
    </w:p>
    <w:p w14:paraId="672ADDD5" w14:textId="77777777" w:rsidR="00D84013" w:rsidRDefault="00D84013" w:rsidP="00A27703">
      <w:pPr>
        <w:pStyle w:val="Odlomakpopisa"/>
        <w:spacing w:after="0" w:line="240" w:lineRule="auto"/>
        <w:ind w:left="717"/>
        <w:jc w:val="both"/>
        <w:rPr>
          <w:rFonts w:cstheme="minorHAnsi"/>
        </w:rPr>
      </w:pPr>
    </w:p>
    <w:p w14:paraId="24F41C1D" w14:textId="77777777" w:rsidR="009638A4" w:rsidRDefault="009638A4" w:rsidP="00A27703">
      <w:pPr>
        <w:pStyle w:val="Odlomakpopisa"/>
        <w:spacing w:after="0" w:line="240" w:lineRule="auto"/>
        <w:ind w:left="717"/>
        <w:jc w:val="both"/>
        <w:rPr>
          <w:rFonts w:cstheme="minorHAnsi"/>
        </w:rPr>
      </w:pPr>
    </w:p>
    <w:p w14:paraId="0BF8AD9E" w14:textId="4F0E9C62" w:rsidR="00FD6926" w:rsidRDefault="00FD6926" w:rsidP="00FD692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</w:rPr>
      </w:pPr>
      <w:r w:rsidRPr="00FD6926">
        <w:rPr>
          <w:rFonts w:cstheme="minorHAnsi"/>
          <w:b/>
          <w:bCs/>
        </w:rPr>
        <w:t>PROGRAM 1054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 xml:space="preserve">FINANCIRANJE OŠ PREMA MINIMALNOM STANDARDU </w:t>
      </w:r>
      <w:r>
        <w:rPr>
          <w:rFonts w:cstheme="minorHAnsi"/>
          <w:b/>
          <w:bCs/>
        </w:rPr>
        <w:t>Izvor financiranja 48</w:t>
      </w:r>
    </w:p>
    <w:p w14:paraId="7E924BEA" w14:textId="495AC123" w:rsidR="001F7A34" w:rsidRDefault="001F7A34" w:rsidP="001F7A34">
      <w:pPr>
        <w:spacing w:after="0" w:line="240" w:lineRule="auto"/>
        <w:jc w:val="both"/>
        <w:rPr>
          <w:rFonts w:cstheme="minorHAnsi"/>
          <w:b/>
          <w:bCs/>
        </w:rPr>
      </w:pPr>
    </w:p>
    <w:p w14:paraId="39B039D3" w14:textId="5D62389E" w:rsidR="001F7A34" w:rsidRPr="001F7A34" w:rsidRDefault="001F7A34" w:rsidP="001F7A34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D6926">
        <w:rPr>
          <w:rFonts w:cstheme="minorHAnsi"/>
          <w:b/>
          <w:bCs/>
        </w:rPr>
        <w:t>Aktivnost A01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>FINANCIJSKI I MATERIJALNI RASHODI OŠ (STVARNI TROŠKOVI)</w:t>
      </w:r>
      <w:r>
        <w:rPr>
          <w:rFonts w:cstheme="minorHAnsi"/>
          <w:b/>
          <w:bCs/>
        </w:rPr>
        <w:t xml:space="preserve"> – </w:t>
      </w:r>
      <w:r w:rsidRPr="00FD6926">
        <w:rPr>
          <w:rFonts w:cstheme="minorHAnsi"/>
        </w:rPr>
        <w:t>odnose se na rashode za program Riznice, sistematski pregledi zaposlenika, e-tehničar,</w:t>
      </w:r>
      <w:r>
        <w:rPr>
          <w:rFonts w:cstheme="minorHAnsi"/>
        </w:rPr>
        <w:t xml:space="preserve"> el. energija, police osiguranja imovine.</w:t>
      </w:r>
    </w:p>
    <w:p w14:paraId="78507F97" w14:textId="1C22E29D" w:rsidR="00A27703" w:rsidRDefault="00FD6926" w:rsidP="00FD692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D6926">
        <w:rPr>
          <w:rFonts w:cstheme="minorHAnsi"/>
          <w:b/>
          <w:bCs/>
        </w:rPr>
        <w:t>Aktivnost A02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>OPĆI TROŠKOVI OŠ (MATERIJALNI TROŠKOVI)</w:t>
      </w:r>
      <w:r>
        <w:rPr>
          <w:rFonts w:cstheme="minorHAnsi"/>
          <w:b/>
          <w:bCs/>
        </w:rPr>
        <w:t xml:space="preserve"> – </w:t>
      </w:r>
      <w:r w:rsidRPr="00FD6926">
        <w:rPr>
          <w:rFonts w:cstheme="minorHAnsi"/>
        </w:rPr>
        <w:t>odnose se na prihode za financiranje redovne djelatnosti planirani su prema kriterijima iz Uputa Županije u skladu sa ranijim godinama i očekivanim priljevima sredstava iz tog izvora financiranja za pokriće rashoda poslovanja Škole.</w:t>
      </w:r>
    </w:p>
    <w:p w14:paraId="015C5304" w14:textId="5E6A5706" w:rsidR="001F7A34" w:rsidRPr="001F7A34" w:rsidRDefault="001F7A34" w:rsidP="001F7A34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D6926">
        <w:rPr>
          <w:rFonts w:cstheme="minorHAnsi"/>
          <w:b/>
          <w:bCs/>
        </w:rPr>
        <w:t>Kapitalni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>projekt K01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>IZGRADNJA, REKONSTRUKCIJA, ADAPTACIJA I OPREMANJE OBJEKATA OŠ</w:t>
      </w:r>
      <w:r>
        <w:rPr>
          <w:rFonts w:cstheme="minorHAnsi"/>
          <w:b/>
          <w:bCs/>
        </w:rPr>
        <w:t xml:space="preserve"> – </w:t>
      </w:r>
      <w:r w:rsidRPr="00FD6926">
        <w:rPr>
          <w:rFonts w:cstheme="minorHAnsi"/>
        </w:rPr>
        <w:t>odnosi se na nabavu knjiga za školsku knjižnicu, te nabavu opreme za potrebe Škole</w:t>
      </w:r>
      <w:r>
        <w:rPr>
          <w:rFonts w:cstheme="minorHAnsi"/>
        </w:rPr>
        <w:t>.</w:t>
      </w:r>
    </w:p>
    <w:p w14:paraId="7EEB33B3" w14:textId="4813420E" w:rsidR="00FD6926" w:rsidRDefault="00FD6926" w:rsidP="00FD692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</w:rPr>
      </w:pPr>
      <w:r w:rsidRPr="00FD6926">
        <w:rPr>
          <w:rFonts w:cstheme="minorHAnsi"/>
          <w:b/>
          <w:bCs/>
        </w:rPr>
        <w:t>Kapitalni projekt K02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>TEKUĆE, HITNO I PLANSKO ODRŽAVANJE OBJEKATA I OPREME OŠ</w:t>
      </w:r>
      <w:r>
        <w:rPr>
          <w:rFonts w:cstheme="minorHAnsi"/>
          <w:b/>
          <w:bCs/>
        </w:rPr>
        <w:t xml:space="preserve"> – </w:t>
      </w:r>
      <w:r w:rsidRPr="00FD6926">
        <w:rPr>
          <w:rFonts w:cstheme="minorHAnsi"/>
        </w:rPr>
        <w:t>hitno i tekuće održavanje građevine i opreme.</w:t>
      </w:r>
    </w:p>
    <w:p w14:paraId="61C2CCD6" w14:textId="6947065F" w:rsidR="00176A26" w:rsidRDefault="00176A26" w:rsidP="00384F15">
      <w:pPr>
        <w:jc w:val="both"/>
        <w:rPr>
          <w:rFonts w:cstheme="minorHAnsi"/>
        </w:rPr>
      </w:pPr>
    </w:p>
    <w:p w14:paraId="25EC90D7" w14:textId="4820EEE6" w:rsidR="00850451" w:rsidRPr="009638A4" w:rsidRDefault="00850451" w:rsidP="00850451">
      <w:pPr>
        <w:jc w:val="both"/>
        <w:rPr>
          <w:rFonts w:cstheme="minorHAnsi"/>
          <w:b/>
          <w:bCs/>
        </w:rPr>
      </w:pPr>
      <w:r w:rsidRPr="009638A4">
        <w:rPr>
          <w:rFonts w:cstheme="minorHAnsi"/>
          <w:b/>
          <w:bCs/>
        </w:rPr>
        <w:t xml:space="preserve">      </w:t>
      </w:r>
      <w:r w:rsidR="009638A4" w:rsidRPr="009638A4">
        <w:rPr>
          <w:rFonts w:cstheme="minorHAnsi"/>
          <w:b/>
          <w:bCs/>
        </w:rPr>
        <w:t>4</w:t>
      </w:r>
      <w:r w:rsidRPr="009638A4">
        <w:rPr>
          <w:rFonts w:cstheme="minorHAnsi"/>
          <w:b/>
          <w:bCs/>
        </w:rPr>
        <w:t>. Izvještaji o postignutim ciljevima i rezultatima programa temeljenim na pokazateljima uspješnosti iz nadležnosti proračunskog korisnika u prethodnoj godini</w:t>
      </w:r>
    </w:p>
    <w:p w14:paraId="7F7D5487" w14:textId="418548B5" w:rsidR="00850451" w:rsidRPr="00850451" w:rsidRDefault="00850451" w:rsidP="00850451">
      <w:pPr>
        <w:jc w:val="both"/>
        <w:rPr>
          <w:rFonts w:cstheme="minorHAnsi"/>
        </w:rPr>
      </w:pPr>
      <w:r w:rsidRPr="00850451">
        <w:rPr>
          <w:rFonts w:cstheme="minorHAnsi"/>
        </w:rPr>
        <w:t>Utrošenim financijskim sredstvima ostvareno je redovno odvijanje nastavnog procesa. Nastavni plan i program za školsku godinu 202</w:t>
      </w:r>
      <w:r w:rsidR="001F7A34">
        <w:rPr>
          <w:rFonts w:cstheme="minorHAnsi"/>
        </w:rPr>
        <w:t>4</w:t>
      </w:r>
      <w:r w:rsidRPr="00850451">
        <w:rPr>
          <w:rFonts w:cstheme="minorHAnsi"/>
        </w:rPr>
        <w:t>./202</w:t>
      </w:r>
      <w:r w:rsidR="001F7A34">
        <w:rPr>
          <w:rFonts w:cstheme="minorHAnsi"/>
        </w:rPr>
        <w:t>5</w:t>
      </w:r>
      <w:r w:rsidRPr="00850451">
        <w:rPr>
          <w:rFonts w:cstheme="minorHAnsi"/>
        </w:rPr>
        <w:t xml:space="preserve">. u potpunosti je realiziran. Svi učenici su uspješno završili školsku godinu. Nijedan učenik nije upućen na ponavljanje razreda. </w:t>
      </w:r>
    </w:p>
    <w:p w14:paraId="64CC586E" w14:textId="1AC4E149" w:rsidR="00850451" w:rsidRDefault="00850451" w:rsidP="00850451">
      <w:pPr>
        <w:jc w:val="both"/>
        <w:rPr>
          <w:rFonts w:cstheme="minorHAnsi"/>
        </w:rPr>
      </w:pPr>
      <w:r w:rsidRPr="00850451">
        <w:rPr>
          <w:rFonts w:cstheme="minorHAnsi"/>
        </w:rPr>
        <w:t xml:space="preserve">Zaposlenici su se stručno usavršavali i nadograđivali svoje kompetencije na </w:t>
      </w:r>
      <w:proofErr w:type="spellStart"/>
      <w:r w:rsidRPr="00850451">
        <w:rPr>
          <w:rFonts w:cstheme="minorHAnsi"/>
        </w:rPr>
        <w:t>webinarima</w:t>
      </w:r>
      <w:proofErr w:type="spellEnd"/>
      <w:r w:rsidRPr="00850451">
        <w:rPr>
          <w:rFonts w:cstheme="minorHAnsi"/>
        </w:rPr>
        <w:t xml:space="preserve"> i  stručnim aktivima.</w:t>
      </w:r>
    </w:p>
    <w:p w14:paraId="0E037262" w14:textId="0FDE8CD3" w:rsidR="00BB48C5" w:rsidRPr="001F6359" w:rsidRDefault="00BB48C5" w:rsidP="00850451">
      <w:pPr>
        <w:jc w:val="both"/>
        <w:rPr>
          <w:bCs/>
        </w:rPr>
      </w:pPr>
      <w:r w:rsidRPr="001F6359">
        <w:rPr>
          <w:bCs/>
        </w:rPr>
        <w:t>Ukoliko se usvojenim proračunom ne izmijeni Financijski plan predložen od strane upravljačkog tijela, isti se smatra konačnim Financijskim planom s datumom usvajanja proračuna od strane Vukovarsko-srijemske županije.</w:t>
      </w:r>
    </w:p>
    <w:p w14:paraId="67CD2BF4" w14:textId="77777777" w:rsidR="00BB48C5" w:rsidRPr="00A915DA" w:rsidRDefault="00BB48C5" w:rsidP="00850451">
      <w:pPr>
        <w:jc w:val="both"/>
        <w:rPr>
          <w:rFonts w:cstheme="minorHAnsi"/>
        </w:rPr>
      </w:pPr>
    </w:p>
    <w:p w14:paraId="26D3E1E1" w14:textId="2804D78D" w:rsidR="00086878" w:rsidRPr="00A915DA" w:rsidRDefault="00086878" w:rsidP="00B6217B">
      <w:pPr>
        <w:pStyle w:val="Bezproreda"/>
        <w:rPr>
          <w:rFonts w:cstheme="minorHAnsi"/>
        </w:rPr>
      </w:pPr>
      <w:r w:rsidRPr="00A915DA">
        <w:rPr>
          <w:rFonts w:cstheme="minorHAnsi"/>
        </w:rPr>
        <w:t>KLASA:</w:t>
      </w:r>
      <w:r w:rsidR="0038533C">
        <w:rPr>
          <w:rFonts w:cstheme="minorHAnsi"/>
        </w:rPr>
        <w:t xml:space="preserve"> 007-02/</w:t>
      </w:r>
      <w:r w:rsidR="00A612F7" w:rsidRPr="00A915DA">
        <w:rPr>
          <w:rFonts w:cstheme="minorHAnsi"/>
        </w:rPr>
        <w:tab/>
      </w:r>
      <w:r w:rsidR="0038533C">
        <w:rPr>
          <w:rFonts w:cstheme="minorHAnsi"/>
        </w:rPr>
        <w:t>25-01/22</w:t>
      </w:r>
      <w:r w:rsidR="00A612F7" w:rsidRPr="00A915DA">
        <w:rPr>
          <w:rFonts w:cstheme="minorHAnsi"/>
        </w:rPr>
        <w:tab/>
      </w:r>
    </w:p>
    <w:p w14:paraId="298D2CF0" w14:textId="71EB520C" w:rsidR="00086878" w:rsidRPr="00A915DA" w:rsidRDefault="00086878" w:rsidP="00B6217B">
      <w:pPr>
        <w:pStyle w:val="Bezproreda"/>
        <w:rPr>
          <w:rFonts w:cstheme="minorHAnsi"/>
        </w:rPr>
      </w:pPr>
      <w:r w:rsidRPr="00A915DA">
        <w:rPr>
          <w:rFonts w:cstheme="minorHAnsi"/>
        </w:rPr>
        <w:t>UR.BROJ:</w:t>
      </w:r>
      <w:r w:rsidR="00D06792" w:rsidRPr="00A915DA">
        <w:rPr>
          <w:rFonts w:cstheme="minorHAnsi"/>
        </w:rPr>
        <w:t xml:space="preserve"> </w:t>
      </w:r>
      <w:r w:rsidR="0038533C">
        <w:rPr>
          <w:rFonts w:cstheme="minorHAnsi"/>
        </w:rPr>
        <w:t>2196-74-01-25-2</w:t>
      </w:r>
    </w:p>
    <w:p w14:paraId="3B52090E" w14:textId="77777777" w:rsidR="00414267" w:rsidRDefault="00CF0B27" w:rsidP="00A915DA">
      <w:pPr>
        <w:spacing w:after="0" w:line="240" w:lineRule="auto"/>
        <w:rPr>
          <w:rFonts w:cstheme="minorHAnsi"/>
        </w:rPr>
      </w:pP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</w:p>
    <w:p w14:paraId="7CCCB10C" w14:textId="5335349A" w:rsidR="00414267" w:rsidRDefault="00414267" w:rsidP="00A915DA">
      <w:pPr>
        <w:spacing w:after="0" w:line="240" w:lineRule="auto"/>
        <w:rPr>
          <w:rFonts w:cstheme="minorHAnsi"/>
        </w:rPr>
      </w:pPr>
      <w:r w:rsidRPr="00A915DA">
        <w:rPr>
          <w:rFonts w:cstheme="minorHAnsi"/>
        </w:rPr>
        <w:t xml:space="preserve">U Borovu, </w:t>
      </w:r>
      <w:r w:rsidR="001F7A34">
        <w:rPr>
          <w:rFonts w:cstheme="minorHAnsi"/>
        </w:rPr>
        <w:t>25</w:t>
      </w:r>
      <w:r w:rsidRPr="00A915DA">
        <w:rPr>
          <w:rFonts w:cstheme="minorHAnsi"/>
        </w:rPr>
        <w:t>.1</w:t>
      </w:r>
      <w:r w:rsidR="001F7A34">
        <w:rPr>
          <w:rFonts w:cstheme="minorHAnsi"/>
        </w:rPr>
        <w:t>1</w:t>
      </w:r>
      <w:r w:rsidRPr="00A915DA">
        <w:rPr>
          <w:rFonts w:cstheme="minorHAnsi"/>
        </w:rPr>
        <w:t>.202</w:t>
      </w:r>
      <w:r w:rsidR="001F7A34">
        <w:rPr>
          <w:rFonts w:cstheme="minorHAnsi"/>
        </w:rPr>
        <w:t>5</w:t>
      </w:r>
      <w:r w:rsidRPr="00A915DA">
        <w:rPr>
          <w:rFonts w:cstheme="minorHAnsi"/>
        </w:rPr>
        <w:t>. godine</w:t>
      </w:r>
      <w:r w:rsidRPr="00A915DA">
        <w:rPr>
          <w:rFonts w:cstheme="minorHAnsi"/>
        </w:rPr>
        <w:tab/>
      </w:r>
    </w:p>
    <w:p w14:paraId="2801AF82" w14:textId="075C58F0" w:rsidR="00086878" w:rsidRPr="00A915DA" w:rsidRDefault="00CF0B27" w:rsidP="00A915DA">
      <w:pPr>
        <w:spacing w:after="0" w:line="240" w:lineRule="auto"/>
        <w:rPr>
          <w:rFonts w:cstheme="minorHAnsi"/>
        </w:rPr>
      </w:pP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</w:p>
    <w:p w14:paraId="0B5B7EAB" w14:textId="38D91A44" w:rsidR="00414267" w:rsidRDefault="00414267" w:rsidP="00414267">
      <w:pPr>
        <w:ind w:left="5664" w:firstLine="708"/>
        <w:rPr>
          <w:rFonts w:cstheme="minorHAnsi"/>
        </w:rPr>
      </w:pPr>
      <w:r w:rsidRPr="00A915DA">
        <w:rPr>
          <w:rFonts w:cstheme="minorHAnsi"/>
        </w:rPr>
        <w:t>Ravnatelj:</w:t>
      </w:r>
    </w:p>
    <w:p w14:paraId="638498CA" w14:textId="5C205368" w:rsidR="00414267" w:rsidRDefault="00414267" w:rsidP="00414267">
      <w:pPr>
        <w:ind w:left="4248" w:firstLine="708"/>
        <w:rPr>
          <w:rFonts w:cstheme="minorHAnsi"/>
        </w:rPr>
      </w:pPr>
      <w:r>
        <w:rPr>
          <w:rFonts w:cstheme="minorHAnsi"/>
        </w:rPr>
        <w:t>________________________________</w:t>
      </w:r>
    </w:p>
    <w:p w14:paraId="63B6CA2B" w14:textId="6AF94E4D" w:rsidR="009A3DC7" w:rsidRPr="00A915DA" w:rsidRDefault="00A612F7" w:rsidP="009A3DC7">
      <w:pPr>
        <w:rPr>
          <w:rFonts w:cstheme="minorHAnsi"/>
        </w:rPr>
      </w:pP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="00A915DA">
        <w:rPr>
          <w:rFonts w:cstheme="minorHAnsi"/>
        </w:rPr>
        <w:t xml:space="preserve"> </w:t>
      </w:r>
      <w:r w:rsidR="00A915DA">
        <w:rPr>
          <w:rFonts w:cstheme="minorHAnsi"/>
        </w:rPr>
        <w:tab/>
      </w:r>
      <w:r w:rsidR="00414267">
        <w:rPr>
          <w:rFonts w:cstheme="minorHAnsi"/>
        </w:rPr>
        <w:tab/>
      </w:r>
      <w:r w:rsidR="00414267">
        <w:rPr>
          <w:rFonts w:cstheme="minorHAnsi"/>
        </w:rPr>
        <w:tab/>
      </w:r>
      <w:r w:rsidR="00414267">
        <w:rPr>
          <w:rFonts w:cstheme="minorHAnsi"/>
        </w:rPr>
        <w:tab/>
      </w:r>
      <w:r w:rsidR="00414267">
        <w:rPr>
          <w:rFonts w:cstheme="minorHAnsi"/>
        </w:rPr>
        <w:tab/>
      </w:r>
      <w:r w:rsidR="00DD7F0C" w:rsidRPr="00A915DA">
        <w:rPr>
          <w:rFonts w:cstheme="minorHAnsi"/>
        </w:rPr>
        <w:t xml:space="preserve"> Tihomir Jakovljević, prof.</w:t>
      </w:r>
      <w:bookmarkStart w:id="3" w:name="_GoBack"/>
      <w:bookmarkEnd w:id="3"/>
    </w:p>
    <w:sectPr w:rsidR="009A3DC7" w:rsidRPr="00A915DA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1AFA5" w14:textId="77777777" w:rsidR="00D3510E" w:rsidRDefault="00D3510E" w:rsidP="00EE3C6A">
      <w:pPr>
        <w:spacing w:after="0" w:line="240" w:lineRule="auto"/>
      </w:pPr>
      <w:r>
        <w:separator/>
      </w:r>
    </w:p>
  </w:endnote>
  <w:endnote w:type="continuationSeparator" w:id="0">
    <w:p w14:paraId="662D1ABE" w14:textId="77777777" w:rsidR="00D3510E" w:rsidRDefault="00D3510E" w:rsidP="00EE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DBCC" w14:textId="2444437E" w:rsidR="00B93BCF" w:rsidRPr="00D55B6B" w:rsidRDefault="00B93BCF">
    <w:pPr>
      <w:pStyle w:val="Podnoje"/>
      <w:jc w:val="center"/>
      <w:rPr>
        <w:caps/>
        <w:noProof/>
      </w:rPr>
    </w:pPr>
    <w:r w:rsidRPr="00D55B6B">
      <w:rPr>
        <w:caps/>
      </w:rPr>
      <w:fldChar w:fldCharType="begin"/>
    </w:r>
    <w:r w:rsidRPr="00D55B6B">
      <w:rPr>
        <w:caps/>
      </w:rPr>
      <w:instrText xml:space="preserve"> PAGE   \* MERGEFORMAT </w:instrText>
    </w:r>
    <w:r w:rsidRPr="00D55B6B">
      <w:rPr>
        <w:caps/>
      </w:rPr>
      <w:fldChar w:fldCharType="separate"/>
    </w:r>
    <w:r w:rsidR="0097659E">
      <w:rPr>
        <w:caps/>
        <w:noProof/>
      </w:rPr>
      <w:t>10</w:t>
    </w:r>
    <w:r w:rsidRPr="00D55B6B">
      <w:rPr>
        <w:caps/>
        <w:noProof/>
      </w:rPr>
      <w:fldChar w:fldCharType="end"/>
    </w:r>
  </w:p>
  <w:p w14:paraId="55C11493" w14:textId="77777777" w:rsidR="00B93BCF" w:rsidRDefault="00B93BCF">
    <w:pPr>
      <w:pStyle w:val="Podnoje"/>
    </w:pPr>
  </w:p>
  <w:p w14:paraId="06773AAE" w14:textId="77777777" w:rsidR="00BE1BCB" w:rsidRDefault="00BE1B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04418" w14:textId="77777777" w:rsidR="00D3510E" w:rsidRDefault="00D3510E" w:rsidP="00EE3C6A">
      <w:pPr>
        <w:spacing w:after="0" w:line="240" w:lineRule="auto"/>
      </w:pPr>
      <w:r>
        <w:separator/>
      </w:r>
    </w:p>
  </w:footnote>
  <w:footnote w:type="continuationSeparator" w:id="0">
    <w:p w14:paraId="75223C4A" w14:textId="77777777" w:rsidR="00D3510E" w:rsidRDefault="00D3510E" w:rsidP="00EE3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EF"/>
    <w:multiLevelType w:val="hybridMultilevel"/>
    <w:tmpl w:val="A7A27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38DF"/>
    <w:multiLevelType w:val="hybridMultilevel"/>
    <w:tmpl w:val="683A0EFA"/>
    <w:lvl w:ilvl="0" w:tplc="F89C2EB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0E84401"/>
    <w:multiLevelType w:val="hybridMultilevel"/>
    <w:tmpl w:val="ECD434F6"/>
    <w:lvl w:ilvl="0" w:tplc="B17A30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2464759"/>
    <w:multiLevelType w:val="hybridMultilevel"/>
    <w:tmpl w:val="4C605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62F7"/>
    <w:multiLevelType w:val="hybridMultilevel"/>
    <w:tmpl w:val="30C2E702"/>
    <w:lvl w:ilvl="0" w:tplc="711E1C1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83E5224"/>
    <w:multiLevelType w:val="hybridMultilevel"/>
    <w:tmpl w:val="3DC86BC6"/>
    <w:lvl w:ilvl="0" w:tplc="FF201EC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03D09"/>
    <w:multiLevelType w:val="hybridMultilevel"/>
    <w:tmpl w:val="39C22DD2"/>
    <w:lvl w:ilvl="0" w:tplc="FA262BA2">
      <w:start w:val="1"/>
      <w:numFmt w:val="bullet"/>
      <w:lvlText w:val="−"/>
      <w:lvlJc w:val="left"/>
      <w:pPr>
        <w:ind w:left="79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8A35B1C"/>
    <w:multiLevelType w:val="hybridMultilevel"/>
    <w:tmpl w:val="EFF8C20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35339"/>
    <w:multiLevelType w:val="hybridMultilevel"/>
    <w:tmpl w:val="19CE5A4E"/>
    <w:lvl w:ilvl="0" w:tplc="D85863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8736EF"/>
    <w:multiLevelType w:val="multilevel"/>
    <w:tmpl w:val="35A2D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10" w15:restartNumberingAfterBreak="0">
    <w:nsid w:val="5C7715D3"/>
    <w:multiLevelType w:val="hybridMultilevel"/>
    <w:tmpl w:val="C9FAF2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C0A84"/>
    <w:multiLevelType w:val="hybridMultilevel"/>
    <w:tmpl w:val="D12AE4A6"/>
    <w:lvl w:ilvl="0" w:tplc="652C9D76">
      <w:start w:val="1"/>
      <w:numFmt w:val="lowerLetter"/>
      <w:lvlText w:val="%1)"/>
      <w:lvlJc w:val="left"/>
      <w:pPr>
        <w:ind w:left="1070" w:hanging="360"/>
      </w:pPr>
      <w:rPr>
        <w:rFonts w:asciiTheme="minorHAnsi" w:eastAsiaTheme="minorHAns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87E540E"/>
    <w:multiLevelType w:val="hybridMultilevel"/>
    <w:tmpl w:val="AE826614"/>
    <w:lvl w:ilvl="0" w:tplc="BA82B85C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9CB39D5"/>
    <w:multiLevelType w:val="hybridMultilevel"/>
    <w:tmpl w:val="9A286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D554E"/>
    <w:multiLevelType w:val="hybridMultilevel"/>
    <w:tmpl w:val="BEF408E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2"/>
  </w:num>
  <w:num w:numId="5">
    <w:abstractNumId w:val="13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8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99"/>
    <w:rsid w:val="00012717"/>
    <w:rsid w:val="00024F74"/>
    <w:rsid w:val="00040366"/>
    <w:rsid w:val="00086878"/>
    <w:rsid w:val="0009146C"/>
    <w:rsid w:val="0009179F"/>
    <w:rsid w:val="00092036"/>
    <w:rsid w:val="00094C47"/>
    <w:rsid w:val="000A1A13"/>
    <w:rsid w:val="000A3D6D"/>
    <w:rsid w:val="000B47BF"/>
    <w:rsid w:val="000B653A"/>
    <w:rsid w:val="000B7CE9"/>
    <w:rsid w:val="000C07F8"/>
    <w:rsid w:val="000C445A"/>
    <w:rsid w:val="000C518E"/>
    <w:rsid w:val="000D797C"/>
    <w:rsid w:val="000E44C1"/>
    <w:rsid w:val="000F0FFB"/>
    <w:rsid w:val="000F2FC8"/>
    <w:rsid w:val="000F3526"/>
    <w:rsid w:val="000F3998"/>
    <w:rsid w:val="00107385"/>
    <w:rsid w:val="00107507"/>
    <w:rsid w:val="001255CB"/>
    <w:rsid w:val="00125AA1"/>
    <w:rsid w:val="00125BBC"/>
    <w:rsid w:val="00140133"/>
    <w:rsid w:val="00141133"/>
    <w:rsid w:val="00141AE3"/>
    <w:rsid w:val="00152526"/>
    <w:rsid w:val="00161EA7"/>
    <w:rsid w:val="00163908"/>
    <w:rsid w:val="00175280"/>
    <w:rsid w:val="00176A26"/>
    <w:rsid w:val="00180544"/>
    <w:rsid w:val="00183348"/>
    <w:rsid w:val="001858FC"/>
    <w:rsid w:val="001C3C8B"/>
    <w:rsid w:val="001E0AB6"/>
    <w:rsid w:val="001E3AC5"/>
    <w:rsid w:val="001E443A"/>
    <w:rsid w:val="001F6359"/>
    <w:rsid w:val="001F7A34"/>
    <w:rsid w:val="001F7CED"/>
    <w:rsid w:val="002072E7"/>
    <w:rsid w:val="00213233"/>
    <w:rsid w:val="00213DDB"/>
    <w:rsid w:val="00221344"/>
    <w:rsid w:val="00230BF8"/>
    <w:rsid w:val="0023180A"/>
    <w:rsid w:val="002417A4"/>
    <w:rsid w:val="00246107"/>
    <w:rsid w:val="002471CC"/>
    <w:rsid w:val="00254179"/>
    <w:rsid w:val="0026060A"/>
    <w:rsid w:val="002731B6"/>
    <w:rsid w:val="00291502"/>
    <w:rsid w:val="00291902"/>
    <w:rsid w:val="00297CAD"/>
    <w:rsid w:val="00297E8A"/>
    <w:rsid w:val="002A11BC"/>
    <w:rsid w:val="002A5857"/>
    <w:rsid w:val="002A7173"/>
    <w:rsid w:val="002B65C8"/>
    <w:rsid w:val="002C463B"/>
    <w:rsid w:val="002D27F2"/>
    <w:rsid w:val="002D4A13"/>
    <w:rsid w:val="002E52B0"/>
    <w:rsid w:val="002E556C"/>
    <w:rsid w:val="002E5BE8"/>
    <w:rsid w:val="0030075A"/>
    <w:rsid w:val="00304E72"/>
    <w:rsid w:val="003113B8"/>
    <w:rsid w:val="00311705"/>
    <w:rsid w:val="00331F96"/>
    <w:rsid w:val="003324E2"/>
    <w:rsid w:val="00353D47"/>
    <w:rsid w:val="003657AE"/>
    <w:rsid w:val="00380709"/>
    <w:rsid w:val="00384F15"/>
    <w:rsid w:val="0038533C"/>
    <w:rsid w:val="00386B63"/>
    <w:rsid w:val="0039645E"/>
    <w:rsid w:val="003D4C6E"/>
    <w:rsid w:val="004019D5"/>
    <w:rsid w:val="00414267"/>
    <w:rsid w:val="0042728C"/>
    <w:rsid w:val="00436E98"/>
    <w:rsid w:val="00493FC0"/>
    <w:rsid w:val="004C3D29"/>
    <w:rsid w:val="004D1AD8"/>
    <w:rsid w:val="004D5E61"/>
    <w:rsid w:val="004D6B93"/>
    <w:rsid w:val="004F7D7B"/>
    <w:rsid w:val="00500741"/>
    <w:rsid w:val="00501D2F"/>
    <w:rsid w:val="00506666"/>
    <w:rsid w:val="005363F5"/>
    <w:rsid w:val="005441A9"/>
    <w:rsid w:val="0054558E"/>
    <w:rsid w:val="00561C55"/>
    <w:rsid w:val="00563DC9"/>
    <w:rsid w:val="0056504A"/>
    <w:rsid w:val="005650B3"/>
    <w:rsid w:val="00570701"/>
    <w:rsid w:val="00570CB9"/>
    <w:rsid w:val="00577EFF"/>
    <w:rsid w:val="00585161"/>
    <w:rsid w:val="005B0DA1"/>
    <w:rsid w:val="005B18DF"/>
    <w:rsid w:val="005B2B42"/>
    <w:rsid w:val="005B3ADC"/>
    <w:rsid w:val="005C4C7B"/>
    <w:rsid w:val="005D145C"/>
    <w:rsid w:val="005D4272"/>
    <w:rsid w:val="005D5543"/>
    <w:rsid w:val="005D709C"/>
    <w:rsid w:val="005F5E57"/>
    <w:rsid w:val="006023D0"/>
    <w:rsid w:val="006110BA"/>
    <w:rsid w:val="0062510B"/>
    <w:rsid w:val="0062536D"/>
    <w:rsid w:val="006339D9"/>
    <w:rsid w:val="00644F5C"/>
    <w:rsid w:val="00667417"/>
    <w:rsid w:val="0067446F"/>
    <w:rsid w:val="0068077E"/>
    <w:rsid w:val="0068150E"/>
    <w:rsid w:val="00694AE5"/>
    <w:rsid w:val="006B52A0"/>
    <w:rsid w:val="006C2578"/>
    <w:rsid w:val="006C550B"/>
    <w:rsid w:val="006D5792"/>
    <w:rsid w:val="006D6037"/>
    <w:rsid w:val="006E0653"/>
    <w:rsid w:val="006E4466"/>
    <w:rsid w:val="00721C9C"/>
    <w:rsid w:val="00757FF4"/>
    <w:rsid w:val="00766921"/>
    <w:rsid w:val="00767372"/>
    <w:rsid w:val="0077361F"/>
    <w:rsid w:val="0078103C"/>
    <w:rsid w:val="00784492"/>
    <w:rsid w:val="00791EAD"/>
    <w:rsid w:val="00792419"/>
    <w:rsid w:val="00795C2C"/>
    <w:rsid w:val="007B11E2"/>
    <w:rsid w:val="007B317D"/>
    <w:rsid w:val="007D3ACA"/>
    <w:rsid w:val="008066AB"/>
    <w:rsid w:val="00806C57"/>
    <w:rsid w:val="008118A0"/>
    <w:rsid w:val="0081545B"/>
    <w:rsid w:val="0084111C"/>
    <w:rsid w:val="00841B12"/>
    <w:rsid w:val="00850451"/>
    <w:rsid w:val="00852993"/>
    <w:rsid w:val="00855303"/>
    <w:rsid w:val="00872844"/>
    <w:rsid w:val="008A057E"/>
    <w:rsid w:val="008A1366"/>
    <w:rsid w:val="008C1AD1"/>
    <w:rsid w:val="008C5F83"/>
    <w:rsid w:val="008D6AED"/>
    <w:rsid w:val="008F07EE"/>
    <w:rsid w:val="008F0D2E"/>
    <w:rsid w:val="008F4D96"/>
    <w:rsid w:val="009176FD"/>
    <w:rsid w:val="00917A6E"/>
    <w:rsid w:val="00926ADC"/>
    <w:rsid w:val="00926D28"/>
    <w:rsid w:val="00943ADD"/>
    <w:rsid w:val="009638A4"/>
    <w:rsid w:val="0097659E"/>
    <w:rsid w:val="00993764"/>
    <w:rsid w:val="00994B52"/>
    <w:rsid w:val="009A3DC7"/>
    <w:rsid w:val="009A75EB"/>
    <w:rsid w:val="009B0CF3"/>
    <w:rsid w:val="009B32D1"/>
    <w:rsid w:val="009B5AC9"/>
    <w:rsid w:val="009C5907"/>
    <w:rsid w:val="009E3FE3"/>
    <w:rsid w:val="009F1B30"/>
    <w:rsid w:val="009F28E2"/>
    <w:rsid w:val="009F6E4F"/>
    <w:rsid w:val="00A14B03"/>
    <w:rsid w:val="00A270DF"/>
    <w:rsid w:val="00A27703"/>
    <w:rsid w:val="00A278D6"/>
    <w:rsid w:val="00A52595"/>
    <w:rsid w:val="00A612F7"/>
    <w:rsid w:val="00A61CF6"/>
    <w:rsid w:val="00A67855"/>
    <w:rsid w:val="00A829AD"/>
    <w:rsid w:val="00A87084"/>
    <w:rsid w:val="00A915DA"/>
    <w:rsid w:val="00AB1104"/>
    <w:rsid w:val="00AB53A0"/>
    <w:rsid w:val="00AC1930"/>
    <w:rsid w:val="00AD03C4"/>
    <w:rsid w:val="00AE16B3"/>
    <w:rsid w:val="00B15938"/>
    <w:rsid w:val="00B23A32"/>
    <w:rsid w:val="00B3336F"/>
    <w:rsid w:val="00B35813"/>
    <w:rsid w:val="00B4432D"/>
    <w:rsid w:val="00B5350E"/>
    <w:rsid w:val="00B55BBB"/>
    <w:rsid w:val="00B6217B"/>
    <w:rsid w:val="00B657A2"/>
    <w:rsid w:val="00B93BCF"/>
    <w:rsid w:val="00BA168F"/>
    <w:rsid w:val="00BB48C5"/>
    <w:rsid w:val="00BB638B"/>
    <w:rsid w:val="00BC3770"/>
    <w:rsid w:val="00BD0E39"/>
    <w:rsid w:val="00BD677B"/>
    <w:rsid w:val="00BE1BCB"/>
    <w:rsid w:val="00BE4CD8"/>
    <w:rsid w:val="00BF1285"/>
    <w:rsid w:val="00BF4E4B"/>
    <w:rsid w:val="00C04897"/>
    <w:rsid w:val="00C1343D"/>
    <w:rsid w:val="00C167D4"/>
    <w:rsid w:val="00C16F39"/>
    <w:rsid w:val="00C34507"/>
    <w:rsid w:val="00C365AD"/>
    <w:rsid w:val="00C37097"/>
    <w:rsid w:val="00C5041F"/>
    <w:rsid w:val="00C510C7"/>
    <w:rsid w:val="00C51121"/>
    <w:rsid w:val="00C55987"/>
    <w:rsid w:val="00C640D4"/>
    <w:rsid w:val="00C656FD"/>
    <w:rsid w:val="00C70805"/>
    <w:rsid w:val="00C71740"/>
    <w:rsid w:val="00C72639"/>
    <w:rsid w:val="00CA3E15"/>
    <w:rsid w:val="00CA6C2B"/>
    <w:rsid w:val="00CB2AD7"/>
    <w:rsid w:val="00CD774C"/>
    <w:rsid w:val="00CE520C"/>
    <w:rsid w:val="00CF0101"/>
    <w:rsid w:val="00CF0B27"/>
    <w:rsid w:val="00CF306A"/>
    <w:rsid w:val="00D06792"/>
    <w:rsid w:val="00D257E5"/>
    <w:rsid w:val="00D33F61"/>
    <w:rsid w:val="00D3510E"/>
    <w:rsid w:val="00D413E0"/>
    <w:rsid w:val="00D53786"/>
    <w:rsid w:val="00D55B6B"/>
    <w:rsid w:val="00D6323B"/>
    <w:rsid w:val="00D70D7C"/>
    <w:rsid w:val="00D80F5E"/>
    <w:rsid w:val="00D84013"/>
    <w:rsid w:val="00D86A5D"/>
    <w:rsid w:val="00D941D2"/>
    <w:rsid w:val="00D96204"/>
    <w:rsid w:val="00DA36FF"/>
    <w:rsid w:val="00DC4F8A"/>
    <w:rsid w:val="00DC6DD4"/>
    <w:rsid w:val="00DD612F"/>
    <w:rsid w:val="00DD7F0C"/>
    <w:rsid w:val="00DF1EC5"/>
    <w:rsid w:val="00DF5F7B"/>
    <w:rsid w:val="00E15F7E"/>
    <w:rsid w:val="00E22ECF"/>
    <w:rsid w:val="00E2449F"/>
    <w:rsid w:val="00E271CE"/>
    <w:rsid w:val="00E406EE"/>
    <w:rsid w:val="00E53A8D"/>
    <w:rsid w:val="00E650A9"/>
    <w:rsid w:val="00E704E8"/>
    <w:rsid w:val="00E80477"/>
    <w:rsid w:val="00E95CB6"/>
    <w:rsid w:val="00EB2F32"/>
    <w:rsid w:val="00EC7060"/>
    <w:rsid w:val="00EC727E"/>
    <w:rsid w:val="00ED385B"/>
    <w:rsid w:val="00EE3C6A"/>
    <w:rsid w:val="00EE67F2"/>
    <w:rsid w:val="00EE6B09"/>
    <w:rsid w:val="00EF0075"/>
    <w:rsid w:val="00EF1F9E"/>
    <w:rsid w:val="00F12447"/>
    <w:rsid w:val="00F14C9D"/>
    <w:rsid w:val="00F16E8C"/>
    <w:rsid w:val="00F20BDF"/>
    <w:rsid w:val="00F60599"/>
    <w:rsid w:val="00F6765C"/>
    <w:rsid w:val="00F72B31"/>
    <w:rsid w:val="00FB15A4"/>
    <w:rsid w:val="00FB4B5D"/>
    <w:rsid w:val="00FB7DA2"/>
    <w:rsid w:val="00FC00B3"/>
    <w:rsid w:val="00FC3204"/>
    <w:rsid w:val="00FC64BA"/>
    <w:rsid w:val="00FD314F"/>
    <w:rsid w:val="00FD6926"/>
    <w:rsid w:val="00FE3391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B8C3A"/>
  <w15:chartTrackingRefBased/>
  <w15:docId w15:val="{7BDC80F7-453A-4961-AF71-2B29FCC3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E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6059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60599"/>
    <w:rPr>
      <w:color w:val="954F72"/>
      <w:u w:val="single"/>
    </w:rPr>
  </w:style>
  <w:style w:type="paragraph" w:customStyle="1" w:styleId="xl63">
    <w:name w:val="xl63"/>
    <w:basedOn w:val="Normal"/>
    <w:rsid w:val="00F605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4">
    <w:name w:val="xl64"/>
    <w:basedOn w:val="Normal"/>
    <w:rsid w:val="00F60599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5">
    <w:name w:val="xl65"/>
    <w:basedOn w:val="Normal"/>
    <w:rsid w:val="00F605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F60599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7">
    <w:name w:val="xl67"/>
    <w:basedOn w:val="Normal"/>
    <w:rsid w:val="00F60599"/>
    <w:pP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F60599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rsid w:val="00F60599"/>
    <w:pP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F605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1">
    <w:name w:val="xl71"/>
    <w:basedOn w:val="Normal"/>
    <w:rsid w:val="00F60599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F605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F605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F605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F6059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F605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F605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F60599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F6059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F60599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F605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F605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F605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F60599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18"/>
      <w:szCs w:val="18"/>
      <w:lang w:eastAsia="hr-HR"/>
    </w:rPr>
  </w:style>
  <w:style w:type="paragraph" w:customStyle="1" w:styleId="xl85">
    <w:name w:val="xl85"/>
    <w:basedOn w:val="Normal"/>
    <w:rsid w:val="00F6059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F60599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F605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18"/>
      <w:szCs w:val="18"/>
      <w:lang w:eastAsia="hr-HR"/>
    </w:rPr>
  </w:style>
  <w:style w:type="paragraph" w:customStyle="1" w:styleId="xl88">
    <w:name w:val="xl88"/>
    <w:basedOn w:val="Normal"/>
    <w:rsid w:val="00F6059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9">
    <w:name w:val="xl89"/>
    <w:basedOn w:val="Normal"/>
    <w:rsid w:val="00F605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0">
    <w:name w:val="xl90"/>
    <w:basedOn w:val="Normal"/>
    <w:rsid w:val="00F605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E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3C6A"/>
  </w:style>
  <w:style w:type="paragraph" w:styleId="Podnoje">
    <w:name w:val="footer"/>
    <w:basedOn w:val="Normal"/>
    <w:link w:val="PodnojeChar"/>
    <w:unhideWhenUsed/>
    <w:rsid w:val="00EE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C6A"/>
  </w:style>
  <w:style w:type="paragraph" w:styleId="Bezproreda">
    <w:name w:val="No Spacing"/>
    <w:uiPriority w:val="1"/>
    <w:qFormat/>
    <w:rsid w:val="00B6217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A1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E443A"/>
    <w:pPr>
      <w:ind w:left="720"/>
      <w:contextualSpacing/>
    </w:pPr>
  </w:style>
  <w:style w:type="character" w:styleId="Brojstranice">
    <w:name w:val="page number"/>
    <w:basedOn w:val="Zadanifontodlomka"/>
    <w:rsid w:val="0084111C"/>
  </w:style>
  <w:style w:type="paragraph" w:customStyle="1" w:styleId="box475999">
    <w:name w:val="box_475999"/>
    <w:basedOn w:val="Normal"/>
    <w:rsid w:val="0084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53430-CD5F-4C14-9689-26571CB5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1770</Words>
  <Characters>10090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Računovodstvo</cp:lastModifiedBy>
  <cp:revision>5</cp:revision>
  <cp:lastPrinted>2025-11-28T07:29:00Z</cp:lastPrinted>
  <dcterms:created xsi:type="dcterms:W3CDTF">2025-11-20T07:52:00Z</dcterms:created>
  <dcterms:modified xsi:type="dcterms:W3CDTF">2025-12-11T09:53:00Z</dcterms:modified>
</cp:coreProperties>
</file>