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F0" w:rsidRDefault="00B06056" w:rsidP="007853F6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bookmarkStart w:id="0" w:name="_GoBack"/>
      <w:bookmarkEnd w:id="0"/>
      <w:r w:rsidRPr="00B06056">
        <w:rPr>
          <w:rFonts w:ascii="Verdana" w:hAnsi="Verdana" w:cs="Arial"/>
          <w:sz w:val="28"/>
          <w:szCs w:val="28"/>
          <w:lang w:val="sr-Cyrl-RS"/>
        </w:rPr>
        <w:t>Објасните наредбе које постављају и очитавају локацију корњаче</w:t>
      </w:r>
      <w:r>
        <w:rPr>
          <w:rFonts w:ascii="Verdana" w:hAnsi="Verdana" w:cs="Arial"/>
          <w:sz w:val="28"/>
          <w:szCs w:val="28"/>
          <w:lang w:val="sr-Cyrl-RS"/>
        </w:rPr>
        <w:t>. Које су то наредбе? Наведите и примере за сваку од њих.</w:t>
      </w:r>
    </w:p>
    <w:p w:rsidR="00B06056" w:rsidRDefault="00B06056" w:rsidP="007853F6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r>
        <w:rPr>
          <w:rFonts w:ascii="Verdana" w:hAnsi="Verdana" w:cs="Arial"/>
          <w:sz w:val="28"/>
          <w:szCs w:val="28"/>
          <w:lang w:val="sr-Cyrl-RS"/>
        </w:rPr>
        <w:t>Шта је то правилни многоугао?</w:t>
      </w:r>
    </w:p>
    <w:p w:rsidR="00B06056" w:rsidRDefault="00B06056" w:rsidP="007853F6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r>
        <w:rPr>
          <w:rFonts w:ascii="Verdana" w:hAnsi="Verdana" w:cs="Arial"/>
          <w:sz w:val="28"/>
          <w:szCs w:val="28"/>
          <w:lang w:val="sr-Cyrl-RS"/>
        </w:rPr>
        <w:t>Наведите бар три контроле прозора и напишите њихов назив на енглеском.</w:t>
      </w:r>
    </w:p>
    <w:p w:rsidR="00B06056" w:rsidRDefault="00B06056" w:rsidP="007853F6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r>
        <w:rPr>
          <w:rFonts w:ascii="Verdana" w:hAnsi="Verdana" w:cs="Arial"/>
          <w:sz w:val="28"/>
          <w:szCs w:val="28"/>
          <w:lang w:val="sr-Cyrl-RS"/>
        </w:rPr>
        <w:t>Шта је то табеларни калкулатор?</w:t>
      </w:r>
    </w:p>
    <w:p w:rsidR="00B06056" w:rsidRDefault="00B06056" w:rsidP="007853F6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r>
        <w:rPr>
          <w:rFonts w:ascii="Verdana" w:hAnsi="Verdana" w:cs="Arial"/>
          <w:sz w:val="28"/>
          <w:szCs w:val="28"/>
          <w:lang w:val="sr-Cyrl-RS"/>
        </w:rPr>
        <w:t>Наведите бар три намене табеларног калкулатора.</w:t>
      </w:r>
    </w:p>
    <w:p w:rsidR="00B06056" w:rsidRDefault="00B06056" w:rsidP="007853F6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r>
        <w:rPr>
          <w:rFonts w:ascii="Verdana" w:hAnsi="Verdana" w:cs="Arial"/>
          <w:sz w:val="28"/>
          <w:szCs w:val="28"/>
          <w:lang w:val="sr-Cyrl-RS"/>
        </w:rPr>
        <w:t>Шта је то ћелија?</w:t>
      </w:r>
    </w:p>
    <w:p w:rsidR="00B06056" w:rsidRDefault="00B06056" w:rsidP="007853F6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r>
        <w:rPr>
          <w:rFonts w:ascii="Verdana" w:hAnsi="Verdana" w:cs="Arial"/>
          <w:sz w:val="28"/>
          <w:szCs w:val="28"/>
          <w:lang w:val="sr-Cyrl-RS"/>
        </w:rPr>
        <w:t xml:space="preserve">Објасните појмове радна свеска, радни лист и радни простор. </w:t>
      </w:r>
    </w:p>
    <w:p w:rsidR="007853F6" w:rsidRDefault="007853F6" w:rsidP="007853F6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r>
        <w:rPr>
          <w:rFonts w:ascii="Verdana" w:hAnsi="Verdana" w:cs="Arial"/>
          <w:sz w:val="28"/>
          <w:szCs w:val="28"/>
          <w:lang w:val="sr-Cyrl-RS"/>
        </w:rPr>
        <w:t xml:space="preserve">Допуните текст: Са тастером __________ означавамо више ствари које нису повезане, а са тастером _________ означавамо више ствари које су повезане. </w:t>
      </w:r>
    </w:p>
    <w:p w:rsidR="007853F6" w:rsidRDefault="007853F6" w:rsidP="007853F6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r>
        <w:rPr>
          <w:rFonts w:ascii="Verdana" w:hAnsi="Verdana" w:cs="Arial"/>
          <w:sz w:val="28"/>
          <w:szCs w:val="28"/>
          <w:lang w:val="sr-Cyrl-RS"/>
        </w:rPr>
        <w:t>Наведите врсте података у табеларном калкулатору.</w:t>
      </w:r>
    </w:p>
    <w:p w:rsidR="007853F6" w:rsidRDefault="007853F6" w:rsidP="007853F6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r w:rsidRPr="007853F6">
        <w:rPr>
          <w:rFonts w:ascii="Verdana" w:hAnsi="Verdana" w:cs="Arial"/>
          <w:sz w:val="28"/>
          <w:szCs w:val="28"/>
          <w:lang w:val="sr-Cyrl-RS"/>
        </w:rPr>
        <w:t>Допуните: Формула започиње са знаком ______.</w:t>
      </w:r>
    </w:p>
    <w:p w:rsidR="007853F6" w:rsidRDefault="007853F6" w:rsidP="007853F6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r>
        <w:rPr>
          <w:rFonts w:ascii="Verdana" w:hAnsi="Verdana" w:cs="Arial"/>
          <w:sz w:val="28"/>
          <w:szCs w:val="28"/>
          <w:lang w:val="sr-Cyrl-RS"/>
        </w:rPr>
        <w:t>Објасните разлику између апсолутне и релативне адресе. Наведите пример.</w:t>
      </w:r>
    </w:p>
    <w:p w:rsidR="007853F6" w:rsidRDefault="00DD2C3E" w:rsidP="007853F6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r>
        <w:rPr>
          <w:rFonts w:ascii="Verdana" w:hAnsi="Verdana" w:cs="Arial"/>
          <w:sz w:val="28"/>
          <w:szCs w:val="28"/>
          <w:lang w:val="sr-Cyrl-RS"/>
        </w:rPr>
        <w:t>Наведите правилне кораке за копирање у прорачунском калкулатору.</w:t>
      </w:r>
    </w:p>
    <w:p w:rsidR="00DD2C3E" w:rsidRDefault="00DD2C3E" w:rsidP="007853F6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r>
        <w:rPr>
          <w:rFonts w:ascii="Verdana" w:hAnsi="Verdana" w:cs="Arial"/>
          <w:sz w:val="28"/>
          <w:szCs w:val="28"/>
          <w:lang w:val="sr-Cyrl-RS"/>
        </w:rPr>
        <w:t>Шта је то Посебно лепљење и који је његов назив на енглеском?</w:t>
      </w:r>
    </w:p>
    <w:p w:rsidR="00DD2C3E" w:rsidRDefault="00DD2C3E" w:rsidP="007853F6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r>
        <w:rPr>
          <w:rFonts w:ascii="Verdana" w:hAnsi="Verdana" w:cs="Arial"/>
          <w:sz w:val="28"/>
          <w:szCs w:val="28"/>
          <w:lang w:val="sr-Cyrl-RS"/>
        </w:rPr>
        <w:t>Како можемо уметнути цели ред, а како целу колону?</w:t>
      </w:r>
    </w:p>
    <w:p w:rsidR="00DD2C3E" w:rsidRDefault="00DD2C3E" w:rsidP="007853F6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r>
        <w:rPr>
          <w:rFonts w:ascii="Verdana" w:hAnsi="Verdana" w:cs="Arial"/>
          <w:sz w:val="28"/>
          <w:szCs w:val="28"/>
          <w:lang w:val="sr-Cyrl-RS"/>
        </w:rPr>
        <w:t>Како можемо обрисати цели ред, а како целу колону?</w:t>
      </w:r>
    </w:p>
    <w:p w:rsidR="00DD2C3E" w:rsidRDefault="00DD2C3E" w:rsidP="007853F6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r>
        <w:rPr>
          <w:rFonts w:ascii="Verdana" w:hAnsi="Verdana" w:cs="Arial"/>
          <w:sz w:val="28"/>
          <w:szCs w:val="28"/>
          <w:lang w:val="sr-Cyrl-RS"/>
        </w:rPr>
        <w:t xml:space="preserve">Који елементи припадају обликовању ћелија, а који не од наведених? </w:t>
      </w:r>
    </w:p>
    <w:p w:rsidR="00DD2C3E" w:rsidRPr="00DD2C3E" w:rsidRDefault="00DD2C3E" w:rsidP="00DD2C3E">
      <w:pPr>
        <w:pStyle w:val="ListParagraph"/>
        <w:numPr>
          <w:ilvl w:val="0"/>
          <w:numId w:val="1"/>
        </w:numPr>
        <w:ind w:left="284" w:hanging="142"/>
        <w:rPr>
          <w:rFonts w:ascii="Verdana" w:hAnsi="Verdana" w:cs="Arial"/>
          <w:sz w:val="28"/>
          <w:szCs w:val="28"/>
          <w:lang w:val="sr-Cyrl-RS"/>
        </w:rPr>
      </w:pPr>
      <w:r>
        <w:rPr>
          <w:rFonts w:ascii="Verdana" w:hAnsi="Verdana" w:cs="Arial"/>
          <w:sz w:val="28"/>
          <w:szCs w:val="28"/>
          <w:lang w:val="sr-Cyrl-RS"/>
        </w:rPr>
        <w:t>Који је наставак за табеларни калкулатор?</w:t>
      </w:r>
    </w:p>
    <w:sectPr w:rsidR="00DD2C3E" w:rsidRPr="00DD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1243"/>
    <w:multiLevelType w:val="hybridMultilevel"/>
    <w:tmpl w:val="EA4CE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56"/>
    <w:rsid w:val="0032308E"/>
    <w:rsid w:val="007853F6"/>
    <w:rsid w:val="00862DB4"/>
    <w:rsid w:val="00B06056"/>
    <w:rsid w:val="00DD2C3E"/>
    <w:rsid w:val="00D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ucenik01</dc:creator>
  <cp:lastModifiedBy>ucenik01</cp:lastModifiedBy>
  <cp:revision>2</cp:revision>
  <cp:lastPrinted>2011-11-28T12:13:00Z</cp:lastPrinted>
  <dcterms:created xsi:type="dcterms:W3CDTF">2011-11-23T10:15:00Z</dcterms:created>
  <dcterms:modified xsi:type="dcterms:W3CDTF">2011-11-28T12:13:00Z</dcterms:modified>
</cp:coreProperties>
</file>