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B1" w:rsidRDefault="00FC71FA" w:rsidP="00F2321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FC71FA">
        <w:rPr>
          <w:rFonts w:ascii="Times New Roman" w:hAnsi="Times New Roman" w:cs="Times New Roman"/>
          <w:sz w:val="24"/>
          <w:szCs w:val="24"/>
        </w:rPr>
        <w:t xml:space="preserve">Na </w:t>
      </w:r>
      <w:r w:rsidR="006D2AE6">
        <w:rPr>
          <w:rFonts w:ascii="Times New Roman" w:hAnsi="Times New Roman" w:cs="Times New Roman"/>
          <w:sz w:val="24"/>
          <w:szCs w:val="24"/>
        </w:rPr>
        <w:t>osnovu</w:t>
      </w:r>
      <w:r w:rsidRPr="00FC71FA">
        <w:rPr>
          <w:rFonts w:ascii="Times New Roman" w:hAnsi="Times New Roman" w:cs="Times New Roman"/>
          <w:sz w:val="24"/>
          <w:szCs w:val="24"/>
        </w:rPr>
        <w:t xml:space="preserve"> člana 3. i 7. Zakona o fiskalnoj odgovornosti (Narodne novine br.: 111/18.) i člana</w:t>
      </w:r>
      <w:r w:rsidR="003C56B0">
        <w:rPr>
          <w:rFonts w:ascii="Times New Roman" w:hAnsi="Times New Roman" w:cs="Times New Roman"/>
          <w:sz w:val="24"/>
          <w:szCs w:val="24"/>
        </w:rPr>
        <w:t xml:space="preserve"> 1. Uredbe o sastavljanju i predaji Izjave o fiskalnoj odgovornosti i izvještaja o primjeni fiskalnih pravila (Narodne novine br.: 95/19.) donosi se</w:t>
      </w:r>
    </w:p>
    <w:p w:rsidR="003C56B0" w:rsidRDefault="003C56B0" w:rsidP="00FC71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56B0" w:rsidRDefault="003C56B0" w:rsidP="00FC71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56B0" w:rsidRDefault="003C56B0" w:rsidP="003C56B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UPRAVLJANJA I RASPOLAGANJA NEKRETNINAMA</w:t>
      </w:r>
    </w:p>
    <w:p w:rsidR="003C56B0" w:rsidRDefault="003C56B0" w:rsidP="003C56B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ŠKOLE BOROVO</w:t>
      </w:r>
    </w:p>
    <w:p w:rsidR="00AB5C50" w:rsidRDefault="00AB5C50" w:rsidP="003C56B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C56B0" w:rsidRDefault="003C56B0" w:rsidP="003C56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56B0" w:rsidRDefault="003C56B0" w:rsidP="003C56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56B0" w:rsidRDefault="003C56B0" w:rsidP="003C56B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</w:t>
      </w:r>
    </w:p>
    <w:p w:rsidR="003C56B0" w:rsidRDefault="003C56B0" w:rsidP="003C56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56B0" w:rsidRDefault="003C56B0" w:rsidP="003C56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procesa je uspješno upravljanje i raspolaganje imovinom koja je u vlasništvu Škole.</w:t>
      </w:r>
    </w:p>
    <w:p w:rsidR="003C56B0" w:rsidRDefault="003C56B0" w:rsidP="003C56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56B0" w:rsidRDefault="003C56B0" w:rsidP="003C56B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</w:t>
      </w:r>
    </w:p>
    <w:p w:rsidR="003C56B0" w:rsidRDefault="003C56B0" w:rsidP="003C56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56B0" w:rsidRDefault="003C56B0" w:rsidP="003C56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Vođenje evidencija imovine, formiranje popisa nekretnina, godišnji popis imovine i obveza,</w:t>
      </w:r>
    </w:p>
    <w:p w:rsidR="003C56B0" w:rsidRDefault="003C56B0" w:rsidP="003C56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i provođenje natječaja za prodaju, zakup ili zamjenu imovine, označavanje katastarskih čestica, upravljanje zemljištem za izgradnju, provođenje upravnih postupaka u upravljanju imovinom, predaja izvješća o obavljenom popisu, zaduživanje inventara zaposlenicima, analiza upravljana imovinom.</w:t>
      </w:r>
    </w:p>
    <w:p w:rsidR="003C56B0" w:rsidRDefault="003C56B0" w:rsidP="003C56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56B0" w:rsidRDefault="003C56B0" w:rsidP="003C56B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ODGOVORNOST</w:t>
      </w:r>
    </w:p>
    <w:p w:rsidR="003C56B0" w:rsidRDefault="003C56B0" w:rsidP="003C56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56B0" w:rsidRDefault="003C56B0" w:rsidP="003C56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Osnovne škole Borovo je odgovoran za vođenje</w:t>
      </w:r>
      <w:r w:rsidR="00AB5C50">
        <w:rPr>
          <w:rFonts w:ascii="Times New Roman" w:hAnsi="Times New Roman" w:cs="Times New Roman"/>
          <w:sz w:val="24"/>
          <w:szCs w:val="24"/>
        </w:rPr>
        <w:t xml:space="preserve"> evidencije imovine, formiranje popisa nekretnina, objavu i provođenje natječaja, analizu i izvještavanje za upravljane nekretninama, upravne postupke.</w:t>
      </w:r>
    </w:p>
    <w:p w:rsidR="00AB5C50" w:rsidRDefault="00AB5C50" w:rsidP="003C56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tim u vezi je odgovoran i za donošenje odluka, sklapanja ugovora, imenovanje povjerenstva za popis.</w:t>
      </w:r>
    </w:p>
    <w:p w:rsidR="00AB5C50" w:rsidRDefault="00AB5C50" w:rsidP="003C56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popis je odgovorno za provođenje popisa imovine te dostavu izvješća.</w:t>
      </w:r>
    </w:p>
    <w:p w:rsidR="00AB5C50" w:rsidRDefault="00AB5C50" w:rsidP="003C56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C50" w:rsidRDefault="00AB5C50" w:rsidP="00AB5C5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</w:t>
      </w:r>
    </w:p>
    <w:p w:rsidR="00AB5C50" w:rsidRDefault="00AB5C50" w:rsidP="00AB5C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C50" w:rsidRDefault="00AB5C50" w:rsidP="00AB5C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donosi odluku o uvjetima, načinu i postupku raspolaganja nekretninama u vlasništvu škole samostalno ili uz suglasnost Školskog odbora kako je propisano Statutom.</w:t>
      </w:r>
    </w:p>
    <w:p w:rsidR="00AB5C50" w:rsidRDefault="00AB5C50" w:rsidP="00AB5C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C50" w:rsidRDefault="00AB5C50" w:rsidP="00AB5C5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SKLAPANJE UGOVORA</w:t>
      </w:r>
    </w:p>
    <w:p w:rsidR="00AB5C50" w:rsidRDefault="00AB5C50" w:rsidP="00AB5C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C50" w:rsidRDefault="00AB5C50" w:rsidP="00AB5C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je određeno Odlukom o uvjetima, načinu i postupku raspolaganja imovinom, sklapaju se ugovori o zakupu i prodaji nekretnina neposrednim putem.</w:t>
      </w:r>
    </w:p>
    <w:p w:rsidR="00AB5C50" w:rsidRDefault="00AB5C50" w:rsidP="00AB5C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C50" w:rsidRDefault="00AB5C50" w:rsidP="00AB5C5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</w:t>
      </w:r>
    </w:p>
    <w:p w:rsidR="00AB5C50" w:rsidRDefault="00AB5C50" w:rsidP="00AB5C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C50" w:rsidRDefault="00B11D0E" w:rsidP="00AB5C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 se </w:t>
      </w:r>
      <w:r w:rsidR="001B6FA9">
        <w:rPr>
          <w:rFonts w:ascii="Times New Roman" w:hAnsi="Times New Roman" w:cs="Times New Roman"/>
          <w:sz w:val="24"/>
          <w:szCs w:val="24"/>
        </w:rPr>
        <w:t>kontrola provedbe natječaja i ugovaranja te zakonitosti prilikom provedbe.</w:t>
      </w:r>
    </w:p>
    <w:p w:rsidR="001B6FA9" w:rsidRDefault="001B6FA9" w:rsidP="00AB5C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6FA9" w:rsidRDefault="001B6FA9" w:rsidP="001B6F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POSTUPCI</w:t>
      </w:r>
    </w:p>
    <w:p w:rsidR="001B6FA9" w:rsidRDefault="001B6FA9" w:rsidP="001B6F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6FA9" w:rsidRDefault="001B6FA9" w:rsidP="001B6F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Vrši se upravljanje i izvlaštenje nekretnina ukoliko dođe do prodaje.</w:t>
      </w:r>
    </w:p>
    <w:p w:rsidR="001B6FA9" w:rsidRDefault="001B6FA9" w:rsidP="001B6F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6FA9" w:rsidRDefault="001B6FA9" w:rsidP="001B6F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6FA9" w:rsidRDefault="001B6FA9" w:rsidP="001B6F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PRAVNE RADNJE</w:t>
      </w:r>
    </w:p>
    <w:p w:rsidR="001B6FA9" w:rsidRDefault="001B6FA9" w:rsidP="001B6F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6FA9" w:rsidRDefault="001B6FA9" w:rsidP="001B6F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Uknjižbu nekretnina u gruntovnicu i usklađenje sa stanjem u katastru, izrada parcelacijskih elaborata prilikom uložene žalbe na rješenja o uknjižbi.</w:t>
      </w:r>
    </w:p>
    <w:p w:rsidR="001B6FA9" w:rsidRDefault="001B6FA9" w:rsidP="001B6F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sa državnim odvjetništvom u cilju uknjižbe prava vlasništva.</w:t>
      </w:r>
    </w:p>
    <w:p w:rsidR="001B6FA9" w:rsidRDefault="006D2AE6" w:rsidP="001B6F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Vršenje postupaka otkupa zemljišta fizičkih osoba.</w:t>
      </w:r>
    </w:p>
    <w:p w:rsidR="006D2AE6" w:rsidRDefault="006D2AE6" w:rsidP="001B6F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Evidencija i vršenje postupaka prijenosa vlasništva, uknjižba na sudu i postupak žalbe.</w:t>
      </w:r>
    </w:p>
    <w:p w:rsidR="006D2AE6" w:rsidRDefault="006D2AE6" w:rsidP="001B6F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Postupci brisanja tereta i stvarnih prava na imovini.</w:t>
      </w:r>
    </w:p>
    <w:p w:rsidR="006D2AE6" w:rsidRDefault="006D2AE6" w:rsidP="001B6F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AE6" w:rsidRDefault="006D2AE6" w:rsidP="006D2AE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ZAKONSKA OSNOVA</w:t>
      </w:r>
    </w:p>
    <w:p w:rsidR="006D2AE6" w:rsidRDefault="006D2AE6" w:rsidP="006D2A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AE6" w:rsidRDefault="006D2AE6" w:rsidP="006D2A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vlasništvu i drugim stvarnim pravima te Zakon o prostornom uređenju.</w:t>
      </w:r>
    </w:p>
    <w:p w:rsidR="006D2AE6" w:rsidRDefault="006D2AE6" w:rsidP="006D2A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AE6" w:rsidRDefault="006D2AE6" w:rsidP="006D2AE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POTREBA DONOŠENJA</w:t>
      </w:r>
    </w:p>
    <w:p w:rsidR="006D2AE6" w:rsidRDefault="006D2AE6" w:rsidP="006D2A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AE6" w:rsidRDefault="006D2AE6" w:rsidP="006D2A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Potreba donošenja ove Procedure proizašlo je po objavi nove Uredbe o sastavljanju i predaji Izjave o fiskalnoj odgovornosti i izvještaja o primjeni fiskalnih pravila (NN 95/19.).</w:t>
      </w:r>
    </w:p>
    <w:p w:rsidR="006D2AE6" w:rsidRDefault="006D2AE6" w:rsidP="006D2A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AE6" w:rsidRDefault="006D2AE6" w:rsidP="006D2A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stupa na snagu dana 29.04.2020. godine i objavit će se na mrežnim stranicama Škole.</w:t>
      </w:r>
    </w:p>
    <w:p w:rsidR="006D2AE6" w:rsidRDefault="006D2AE6" w:rsidP="006D2A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AE6" w:rsidRDefault="006D2AE6" w:rsidP="006D2A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AE6" w:rsidRDefault="006D2AE6" w:rsidP="006D2A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402-01/20-1/</w:t>
      </w:r>
      <w:r w:rsidR="00FC565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6D2AE6" w:rsidRDefault="006D2AE6" w:rsidP="006D2A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2188-87-01-20-1</w:t>
      </w:r>
    </w:p>
    <w:p w:rsidR="00F2321B" w:rsidRDefault="00F2321B" w:rsidP="006D2A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321B" w:rsidRDefault="00F2321B" w:rsidP="006D2A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Borovo, 29.04.2020.</w:t>
      </w:r>
    </w:p>
    <w:p w:rsidR="00F2321B" w:rsidRDefault="00F2321B" w:rsidP="006D2A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321B" w:rsidRDefault="00F2321B" w:rsidP="006D2A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F2321B" w:rsidRDefault="00F2321B" w:rsidP="006D2A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321B" w:rsidRDefault="00F2321B" w:rsidP="006D2A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F2321B" w:rsidRDefault="00F2321B" w:rsidP="006D2A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Tihomir Jakovljević, prof.</w:t>
      </w:r>
    </w:p>
    <w:p w:rsidR="006D2AE6" w:rsidRPr="00FC71FA" w:rsidRDefault="006D2AE6" w:rsidP="006D2A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D2AE6" w:rsidRPr="00FC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80572"/>
    <w:multiLevelType w:val="hybridMultilevel"/>
    <w:tmpl w:val="FF701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FA"/>
    <w:rsid w:val="001B6FA9"/>
    <w:rsid w:val="003C56B0"/>
    <w:rsid w:val="006D2AE6"/>
    <w:rsid w:val="00AB5C50"/>
    <w:rsid w:val="00B11D0E"/>
    <w:rsid w:val="00B3492B"/>
    <w:rsid w:val="00C564B1"/>
    <w:rsid w:val="00F2321B"/>
    <w:rsid w:val="00FC5658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DA45A-39F7-42B0-8D53-B326819D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7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dcterms:created xsi:type="dcterms:W3CDTF">2020-11-23T10:45:00Z</dcterms:created>
  <dcterms:modified xsi:type="dcterms:W3CDTF">2020-11-23T13:29:00Z</dcterms:modified>
</cp:coreProperties>
</file>