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E0" w:rsidRPr="008106FC" w:rsidRDefault="001852E0" w:rsidP="008106FC">
      <w:pPr>
        <w:pStyle w:val="Bezproreda"/>
        <w:rPr>
          <w:rFonts w:ascii="Arial" w:hAnsi="Arial" w:cs="Arial"/>
          <w:lang w:eastAsia="hr-HR"/>
        </w:rPr>
      </w:pPr>
      <w:r w:rsidRPr="008106FC">
        <w:rPr>
          <w:rFonts w:ascii="Arial" w:hAnsi="Arial" w:cs="Arial"/>
          <w:lang w:eastAsia="hr-HR"/>
        </w:rPr>
        <w:t>REPUBLIKA HRVATSKA</w:t>
      </w:r>
    </w:p>
    <w:p w:rsidR="001852E0" w:rsidRPr="008106FC" w:rsidRDefault="001852E0" w:rsidP="008106FC">
      <w:pPr>
        <w:pStyle w:val="Bezproreda"/>
        <w:rPr>
          <w:rFonts w:ascii="Arial" w:hAnsi="Arial" w:cs="Arial"/>
          <w:lang w:eastAsia="hr-HR"/>
        </w:rPr>
      </w:pPr>
      <w:r w:rsidRPr="008106FC">
        <w:rPr>
          <w:rFonts w:ascii="Arial" w:hAnsi="Arial" w:cs="Arial"/>
          <w:lang w:eastAsia="hr-HR"/>
        </w:rPr>
        <w:t>VUKOVARSKO-SRIJEMSKA ŽUPANIJA</w:t>
      </w:r>
    </w:p>
    <w:p w:rsidR="001852E0" w:rsidRPr="008106FC" w:rsidRDefault="001852E0" w:rsidP="008106FC">
      <w:pPr>
        <w:pStyle w:val="Bezproreda"/>
        <w:rPr>
          <w:rFonts w:ascii="Arial" w:hAnsi="Arial" w:cs="Arial"/>
          <w:lang w:eastAsia="hr-HR"/>
        </w:rPr>
      </w:pPr>
      <w:r w:rsidRPr="008106FC">
        <w:rPr>
          <w:rFonts w:ascii="Arial" w:hAnsi="Arial" w:cs="Arial"/>
          <w:lang w:eastAsia="hr-HR"/>
        </w:rPr>
        <w:t>OSNOVNA ŠKOLA BOROVO</w:t>
      </w:r>
    </w:p>
    <w:p w:rsidR="001852E0" w:rsidRDefault="001852E0" w:rsidP="008106FC">
      <w:pPr>
        <w:pStyle w:val="Bezproreda"/>
        <w:rPr>
          <w:rFonts w:ascii="Arial" w:hAnsi="Arial" w:cs="Arial"/>
          <w:lang w:eastAsia="hr-HR"/>
        </w:rPr>
      </w:pPr>
      <w:r w:rsidRPr="008106FC">
        <w:rPr>
          <w:rFonts w:ascii="Arial" w:hAnsi="Arial" w:cs="Arial"/>
          <w:lang w:eastAsia="hr-HR"/>
        </w:rPr>
        <w:t>B O R O V O</w:t>
      </w:r>
    </w:p>
    <w:p w:rsidR="008106FC" w:rsidRPr="008106FC" w:rsidRDefault="008106FC" w:rsidP="008106FC">
      <w:pPr>
        <w:pStyle w:val="Bezproreda"/>
        <w:rPr>
          <w:rFonts w:ascii="Arial" w:hAnsi="Arial" w:cs="Arial"/>
          <w:lang w:eastAsia="hr-HR"/>
        </w:rPr>
      </w:pPr>
    </w:p>
    <w:p w:rsidR="001852E0" w:rsidRPr="008106FC" w:rsidRDefault="001852E0" w:rsidP="008106FC">
      <w:pPr>
        <w:pStyle w:val="Bezproreda"/>
        <w:rPr>
          <w:rFonts w:ascii="Arial" w:hAnsi="Arial" w:cs="Arial"/>
          <w:lang w:eastAsia="hr-HR"/>
        </w:rPr>
      </w:pPr>
      <w:r w:rsidRPr="008106FC">
        <w:rPr>
          <w:rFonts w:ascii="Arial" w:hAnsi="Arial" w:cs="Arial"/>
          <w:lang w:eastAsia="hr-HR"/>
        </w:rPr>
        <w:t>Klasa: 602-01/22-01/</w:t>
      </w:r>
      <w:r w:rsidR="00A062F7">
        <w:rPr>
          <w:rFonts w:ascii="Arial" w:hAnsi="Arial" w:cs="Arial"/>
          <w:lang w:eastAsia="hr-HR"/>
        </w:rPr>
        <w:t>118</w:t>
      </w:r>
    </w:p>
    <w:p w:rsidR="001852E0" w:rsidRDefault="001852E0" w:rsidP="008106FC">
      <w:pPr>
        <w:pStyle w:val="Bezproreda"/>
        <w:rPr>
          <w:rFonts w:ascii="Arial" w:hAnsi="Arial" w:cs="Arial"/>
          <w:lang w:eastAsia="hr-HR"/>
        </w:rPr>
      </w:pPr>
      <w:proofErr w:type="spellStart"/>
      <w:r w:rsidRPr="008106FC">
        <w:rPr>
          <w:rFonts w:ascii="Arial" w:hAnsi="Arial" w:cs="Arial"/>
          <w:lang w:eastAsia="hr-HR"/>
        </w:rPr>
        <w:t>Urbroj</w:t>
      </w:r>
      <w:proofErr w:type="spellEnd"/>
      <w:r w:rsidRPr="008106FC">
        <w:rPr>
          <w:rFonts w:ascii="Arial" w:hAnsi="Arial" w:cs="Arial"/>
          <w:lang w:eastAsia="hr-HR"/>
        </w:rPr>
        <w:t>: 2196-74-01-22-1</w:t>
      </w:r>
    </w:p>
    <w:p w:rsidR="008106FC" w:rsidRPr="008106FC" w:rsidRDefault="008106FC" w:rsidP="008106FC">
      <w:pPr>
        <w:pStyle w:val="Bezproreda"/>
        <w:rPr>
          <w:rFonts w:ascii="Arial" w:hAnsi="Arial" w:cs="Arial"/>
          <w:lang w:eastAsia="hr-HR"/>
        </w:rPr>
      </w:pPr>
    </w:p>
    <w:p w:rsidR="00FB4D00" w:rsidRPr="008106FC" w:rsidRDefault="00A062F7" w:rsidP="008106FC">
      <w:pPr>
        <w:pStyle w:val="Bezproreda"/>
        <w:rPr>
          <w:rFonts w:ascii="Arial" w:hAnsi="Arial" w:cs="Arial"/>
          <w:lang w:eastAsia="hr-HR"/>
        </w:rPr>
      </w:pPr>
      <w:r>
        <w:rPr>
          <w:rFonts w:ascii="Arial" w:hAnsi="Arial" w:cs="Arial"/>
          <w:lang w:eastAsia="hr-HR"/>
        </w:rPr>
        <w:t>Borovo, 04.11</w:t>
      </w:r>
      <w:r w:rsidR="00FB4D00" w:rsidRPr="008106FC">
        <w:rPr>
          <w:rFonts w:ascii="Arial" w:hAnsi="Arial" w:cs="Arial"/>
          <w:lang w:eastAsia="hr-HR"/>
        </w:rPr>
        <w:t>.2022. godine</w:t>
      </w:r>
    </w:p>
    <w:p w:rsidR="00FB4D00" w:rsidRPr="001852E0" w:rsidRDefault="00FB4D00" w:rsidP="00565F5D">
      <w:pPr>
        <w:spacing w:after="150" w:line="240" w:lineRule="auto"/>
        <w:rPr>
          <w:rFonts w:ascii="Arial" w:eastAsia="Times New Roman" w:hAnsi="Arial" w:cs="Arial"/>
          <w:bCs/>
          <w:sz w:val="21"/>
          <w:szCs w:val="21"/>
          <w:lang w:eastAsia="hr-HR"/>
        </w:rPr>
      </w:pPr>
    </w:p>
    <w:p w:rsidR="001852E0" w:rsidRPr="00CF3139" w:rsidRDefault="00A850A5" w:rsidP="00CF3139">
      <w:pPr>
        <w:pStyle w:val="Bezproreda"/>
        <w:rPr>
          <w:rFonts w:ascii="Arial" w:eastAsia="Times New Roman" w:hAnsi="Arial" w:cs="Arial"/>
          <w:color w:val="000000"/>
          <w:lang w:eastAsia="hr-HR"/>
        </w:rPr>
      </w:pPr>
      <w:r>
        <w:rPr>
          <w:rFonts w:ascii="Arial" w:eastAsia="Times New Roman" w:hAnsi="Arial" w:cs="Arial"/>
          <w:color w:val="000000"/>
          <w:lang w:eastAsia="hr-HR"/>
        </w:rPr>
        <w:t xml:space="preserve">Temeljem </w:t>
      </w:r>
      <w:r w:rsidR="0076308A">
        <w:rPr>
          <w:rFonts w:ascii="Arial" w:eastAsia="Times New Roman" w:hAnsi="Arial" w:cs="Arial"/>
          <w:color w:val="000000"/>
          <w:lang w:eastAsia="hr-HR"/>
        </w:rPr>
        <w:t xml:space="preserve">članka 107. </w:t>
      </w:r>
      <w:r w:rsidR="00FB4D00" w:rsidRPr="00FB4D00">
        <w:rPr>
          <w:rFonts w:ascii="Arial" w:eastAsia="Times New Roman" w:hAnsi="Arial" w:cs="Arial"/>
          <w:color w:val="000000"/>
          <w:lang w:eastAsia="hr-HR"/>
        </w:rPr>
        <w:t>Zakona o odgoju i obrazovanju u osnovnoj i srednjoj školi (Narodne novine broj: 87/08., 86/09., 92/10., 105/10., 90/11., 5/12., 16/12., 86/12., 126/12., 94/13., 152/14, 07/17., 68/1</w:t>
      </w:r>
      <w:r w:rsidR="007C4C25">
        <w:rPr>
          <w:rFonts w:ascii="Arial" w:eastAsia="Times New Roman" w:hAnsi="Arial" w:cs="Arial"/>
          <w:color w:val="000000"/>
          <w:lang w:eastAsia="hr-HR"/>
        </w:rPr>
        <w:t>8., 98/19., 64/20.)</w:t>
      </w:r>
      <w:r w:rsidR="00D91996">
        <w:rPr>
          <w:rFonts w:ascii="Arial" w:eastAsia="Times New Roman" w:hAnsi="Arial" w:cs="Arial"/>
          <w:color w:val="000000"/>
          <w:lang w:eastAsia="hr-HR"/>
        </w:rPr>
        <w:t xml:space="preserve"> i Pravilnika o postupku zapošljavanja te procjeni i vrednovanju kandidata za zapošljavanje Osnovne škole Borovo,</w:t>
      </w:r>
      <w:r w:rsidR="00FB4D00" w:rsidRPr="00FB4D00">
        <w:rPr>
          <w:rFonts w:ascii="Arial" w:eastAsia="Times New Roman" w:hAnsi="Arial" w:cs="Arial"/>
          <w:color w:val="000000"/>
          <w:lang w:eastAsia="hr-HR"/>
        </w:rPr>
        <w:t xml:space="preserve"> </w:t>
      </w:r>
      <w:r w:rsidR="007C4C25">
        <w:rPr>
          <w:rFonts w:ascii="Arial" w:eastAsia="Times New Roman" w:hAnsi="Arial" w:cs="Arial"/>
          <w:color w:val="000000"/>
          <w:lang w:eastAsia="hr-HR"/>
        </w:rPr>
        <w:t>ravnatelj</w:t>
      </w:r>
      <w:r w:rsidR="00FB4D00" w:rsidRPr="00FB4D00">
        <w:rPr>
          <w:rFonts w:ascii="Arial" w:eastAsia="Times New Roman" w:hAnsi="Arial" w:cs="Arial"/>
          <w:color w:val="000000"/>
          <w:lang w:eastAsia="hr-HR"/>
        </w:rPr>
        <w:t xml:space="preserve"> Osnovne škole Borovo raspisuje</w:t>
      </w:r>
      <w:r w:rsidR="00777129">
        <w:rPr>
          <w:rFonts w:ascii="Arial" w:eastAsia="Times New Roman" w:hAnsi="Arial" w:cs="Arial"/>
          <w:color w:val="000000"/>
          <w:lang w:eastAsia="hr-HR"/>
        </w:rPr>
        <w:t>:</w:t>
      </w:r>
    </w:p>
    <w:p w:rsidR="00565F5D" w:rsidRPr="00565F5D" w:rsidRDefault="00565F5D" w:rsidP="001852E0">
      <w:pPr>
        <w:spacing w:after="150" w:line="240" w:lineRule="auto"/>
        <w:jc w:val="center"/>
        <w:rPr>
          <w:rFonts w:ascii="Arial" w:eastAsia="Times New Roman" w:hAnsi="Arial" w:cs="Arial"/>
          <w:sz w:val="21"/>
          <w:szCs w:val="21"/>
          <w:lang w:eastAsia="hr-HR"/>
        </w:rPr>
      </w:pPr>
      <w:r w:rsidRPr="00565F5D">
        <w:rPr>
          <w:rFonts w:ascii="Arial" w:eastAsia="Times New Roman" w:hAnsi="Arial" w:cs="Arial"/>
          <w:b/>
          <w:bCs/>
          <w:sz w:val="21"/>
          <w:szCs w:val="21"/>
          <w:lang w:eastAsia="hr-HR"/>
        </w:rPr>
        <w:t>NATJEČAJ</w:t>
      </w:r>
    </w:p>
    <w:p w:rsidR="0076308A" w:rsidRPr="0076308A" w:rsidRDefault="00565F5D" w:rsidP="00216810">
      <w:pPr>
        <w:spacing w:after="150" w:line="240" w:lineRule="auto"/>
        <w:jc w:val="center"/>
        <w:rPr>
          <w:rFonts w:ascii="Arial" w:eastAsia="Times New Roman" w:hAnsi="Arial" w:cs="Arial"/>
          <w:b/>
          <w:bCs/>
          <w:sz w:val="21"/>
          <w:szCs w:val="21"/>
          <w:lang w:eastAsia="hr-HR"/>
        </w:rPr>
      </w:pPr>
      <w:r w:rsidRPr="00565F5D">
        <w:rPr>
          <w:rFonts w:ascii="Arial" w:eastAsia="Times New Roman" w:hAnsi="Arial" w:cs="Arial"/>
          <w:b/>
          <w:bCs/>
          <w:sz w:val="21"/>
          <w:szCs w:val="21"/>
          <w:lang w:eastAsia="hr-HR"/>
        </w:rPr>
        <w:t>za radno mjesto</w:t>
      </w:r>
    </w:p>
    <w:p w:rsidR="00565F5D" w:rsidRPr="00A062F7" w:rsidRDefault="00A062F7" w:rsidP="00DA3085">
      <w:pPr>
        <w:numPr>
          <w:ilvl w:val="0"/>
          <w:numId w:val="1"/>
        </w:numPr>
        <w:spacing w:before="100" w:beforeAutospacing="1" w:after="100" w:afterAutospacing="1" w:line="240" w:lineRule="auto"/>
        <w:ind w:left="270"/>
        <w:rPr>
          <w:rFonts w:ascii="Arial" w:eastAsia="Times New Roman" w:hAnsi="Arial" w:cs="Arial"/>
          <w:sz w:val="21"/>
          <w:szCs w:val="21"/>
          <w:lang w:eastAsia="hr-HR"/>
        </w:rPr>
      </w:pPr>
      <w:r w:rsidRPr="00A062F7">
        <w:rPr>
          <w:rFonts w:ascii="Arial" w:eastAsia="Times New Roman" w:hAnsi="Arial" w:cs="Arial"/>
          <w:b/>
          <w:bCs/>
          <w:sz w:val="21"/>
          <w:szCs w:val="21"/>
          <w:lang w:eastAsia="hr-HR"/>
        </w:rPr>
        <w:t>VODITELJ/ICA RAČUNOVODSTVA</w:t>
      </w:r>
      <w:r w:rsidR="00371700" w:rsidRPr="00A062F7">
        <w:rPr>
          <w:rFonts w:ascii="Arial" w:eastAsia="Times New Roman" w:hAnsi="Arial" w:cs="Arial"/>
          <w:b/>
          <w:bCs/>
          <w:sz w:val="21"/>
          <w:szCs w:val="21"/>
          <w:lang w:eastAsia="hr-HR"/>
        </w:rPr>
        <w:t xml:space="preserve"> </w:t>
      </w:r>
      <w:r w:rsidR="00565F5D" w:rsidRPr="00A062F7">
        <w:rPr>
          <w:rFonts w:ascii="Arial" w:eastAsia="Times New Roman" w:hAnsi="Arial" w:cs="Arial"/>
          <w:b/>
          <w:bCs/>
          <w:sz w:val="21"/>
          <w:szCs w:val="21"/>
          <w:lang w:eastAsia="hr-HR"/>
        </w:rPr>
        <w:t>-</w:t>
      </w:r>
      <w:r w:rsidR="00565F5D" w:rsidRPr="00A062F7">
        <w:rPr>
          <w:rFonts w:ascii="Arial" w:eastAsia="Times New Roman" w:hAnsi="Arial" w:cs="Arial"/>
          <w:sz w:val="21"/>
          <w:szCs w:val="21"/>
          <w:lang w:eastAsia="hr-HR"/>
        </w:rPr>
        <w:t> 1 izvršitelj/</w:t>
      </w:r>
      <w:proofErr w:type="spellStart"/>
      <w:r w:rsidR="00565F5D" w:rsidRPr="00A062F7">
        <w:rPr>
          <w:rFonts w:ascii="Arial" w:eastAsia="Times New Roman" w:hAnsi="Arial" w:cs="Arial"/>
          <w:sz w:val="21"/>
          <w:szCs w:val="21"/>
          <w:lang w:eastAsia="hr-HR"/>
        </w:rPr>
        <w:t>ica</w:t>
      </w:r>
      <w:proofErr w:type="spellEnd"/>
      <w:r w:rsidR="00565F5D" w:rsidRPr="00A062F7">
        <w:rPr>
          <w:rFonts w:ascii="Arial" w:eastAsia="Times New Roman" w:hAnsi="Arial" w:cs="Arial"/>
          <w:sz w:val="21"/>
          <w:szCs w:val="21"/>
          <w:lang w:eastAsia="hr-HR"/>
        </w:rPr>
        <w:t xml:space="preserve">  na </w:t>
      </w:r>
      <w:r w:rsidR="00A63481" w:rsidRPr="00A062F7">
        <w:rPr>
          <w:rFonts w:ascii="Arial" w:eastAsia="Times New Roman" w:hAnsi="Arial" w:cs="Arial"/>
          <w:sz w:val="21"/>
          <w:szCs w:val="21"/>
          <w:lang w:eastAsia="hr-HR"/>
        </w:rPr>
        <w:t>ne</w:t>
      </w:r>
      <w:r w:rsidR="00565F5D" w:rsidRPr="00A062F7">
        <w:rPr>
          <w:rFonts w:ascii="Arial" w:eastAsia="Times New Roman" w:hAnsi="Arial" w:cs="Arial"/>
          <w:sz w:val="21"/>
          <w:szCs w:val="21"/>
          <w:lang w:eastAsia="hr-HR"/>
        </w:rPr>
        <w:t>određeno puno radno vrijeme</w:t>
      </w:r>
      <w:r w:rsidR="00371700" w:rsidRPr="00A062F7">
        <w:rPr>
          <w:rFonts w:ascii="Arial" w:eastAsia="Times New Roman" w:hAnsi="Arial" w:cs="Arial"/>
          <w:sz w:val="21"/>
          <w:szCs w:val="21"/>
          <w:lang w:eastAsia="hr-HR"/>
        </w:rPr>
        <w:t xml:space="preserve"> </w:t>
      </w:r>
      <w:r w:rsidR="0076308A" w:rsidRPr="00A062F7">
        <w:rPr>
          <w:rFonts w:ascii="Arial" w:eastAsia="Times New Roman" w:hAnsi="Arial" w:cs="Arial"/>
          <w:sz w:val="21"/>
          <w:szCs w:val="21"/>
          <w:lang w:eastAsia="hr-HR"/>
        </w:rPr>
        <w:t>40 sati</w:t>
      </w:r>
      <w:r w:rsidR="00E10C84" w:rsidRPr="00A062F7">
        <w:rPr>
          <w:rFonts w:ascii="Arial" w:eastAsia="Times New Roman" w:hAnsi="Arial" w:cs="Arial"/>
          <w:sz w:val="21"/>
          <w:szCs w:val="21"/>
          <w:lang w:eastAsia="hr-HR"/>
        </w:rPr>
        <w:t xml:space="preserve"> ukupno</w:t>
      </w:r>
      <w:r w:rsidR="0076308A" w:rsidRPr="00A062F7">
        <w:rPr>
          <w:rFonts w:ascii="Arial" w:eastAsia="Times New Roman" w:hAnsi="Arial" w:cs="Arial"/>
          <w:sz w:val="21"/>
          <w:szCs w:val="21"/>
          <w:lang w:eastAsia="hr-HR"/>
        </w:rPr>
        <w:t xml:space="preserve"> tjedno radno vrijeme                                                                                                      </w:t>
      </w:r>
    </w:p>
    <w:p w:rsidR="00565F5D" w:rsidRPr="00565F5D" w:rsidRDefault="00565F5D" w:rsidP="00A062F7">
      <w:pPr>
        <w:pStyle w:val="Tijeloteksta"/>
        <w:rPr>
          <w:rFonts w:ascii="Arial" w:eastAsia="Times New Roman" w:hAnsi="Arial" w:cs="Arial"/>
          <w:sz w:val="21"/>
          <w:szCs w:val="21"/>
          <w:lang w:eastAsia="hr-HR"/>
        </w:rPr>
      </w:pPr>
      <w:r w:rsidRPr="00565F5D">
        <w:rPr>
          <w:rFonts w:ascii="Arial" w:eastAsia="Times New Roman" w:hAnsi="Arial" w:cs="Arial"/>
          <w:b/>
          <w:bCs/>
          <w:sz w:val="21"/>
          <w:szCs w:val="21"/>
          <w:lang w:eastAsia="hr-HR"/>
        </w:rPr>
        <w:t>UVJETI: </w:t>
      </w:r>
      <w:r w:rsidRPr="00565F5D">
        <w:rPr>
          <w:rFonts w:ascii="Arial" w:eastAsia="Times New Roman" w:hAnsi="Arial" w:cs="Arial"/>
          <w:sz w:val="21"/>
          <w:szCs w:val="21"/>
          <w:lang w:eastAsia="hr-HR"/>
        </w:rPr>
        <w:t xml:space="preserve">Sukladno Zakonu o </w:t>
      </w:r>
      <w:r w:rsidR="000C75B2">
        <w:rPr>
          <w:rFonts w:ascii="Arial" w:eastAsia="Times New Roman" w:hAnsi="Arial" w:cs="Arial"/>
          <w:sz w:val="21"/>
          <w:szCs w:val="21"/>
          <w:lang w:eastAsia="hr-HR"/>
        </w:rPr>
        <w:t xml:space="preserve">radu (NN 93/14, </w:t>
      </w:r>
      <w:r w:rsidR="00A062F7">
        <w:rPr>
          <w:rFonts w:ascii="Arial" w:eastAsia="Times New Roman" w:hAnsi="Arial" w:cs="Arial"/>
          <w:sz w:val="21"/>
          <w:szCs w:val="21"/>
          <w:lang w:eastAsia="hr-HR"/>
        </w:rPr>
        <w:t>127/17 i 98/19) i</w:t>
      </w:r>
      <w:r w:rsidRPr="00565F5D">
        <w:rPr>
          <w:rFonts w:ascii="Arial" w:eastAsia="Times New Roman" w:hAnsi="Arial" w:cs="Arial"/>
          <w:sz w:val="21"/>
          <w:szCs w:val="21"/>
          <w:lang w:eastAsia="hr-HR"/>
        </w:rPr>
        <w:t xml:space="preserve"> Zakonu o odgoju i obrazovanju u osnovnoj i srednjoj školi (NN 87/08, 86/09, 92/10, 105/10, 90/11, 5/12, 16/12, 86/12, 126/12, 94/13, 152/14, 7/17, 68/</w:t>
      </w:r>
      <w:r w:rsidR="00A062F7">
        <w:rPr>
          <w:rFonts w:ascii="Arial" w:eastAsia="Times New Roman" w:hAnsi="Arial" w:cs="Arial"/>
          <w:sz w:val="21"/>
          <w:szCs w:val="21"/>
          <w:lang w:eastAsia="hr-HR"/>
        </w:rPr>
        <w:t xml:space="preserve">18, 98/19 i 64/20), </w:t>
      </w:r>
      <w:r w:rsidR="00A062F7" w:rsidRPr="00A062F7">
        <w:rPr>
          <w:rFonts w:ascii="Arial" w:eastAsia="Times New Roman" w:hAnsi="Arial" w:cs="Arial"/>
          <w:color w:val="000000"/>
          <w:sz w:val="21"/>
          <w:szCs w:val="21"/>
          <w:lang w:eastAsia="hr-HR"/>
        </w:rPr>
        <w:t xml:space="preserve">a </w:t>
      </w:r>
      <w:r w:rsidR="00A062F7" w:rsidRPr="00A062F7">
        <w:rPr>
          <w:rFonts w:ascii="Arial" w:eastAsia="Times New Roman" w:hAnsi="Arial" w:cs="Arial"/>
          <w:sz w:val="21"/>
          <w:szCs w:val="21"/>
          <w:lang w:eastAsia="hr-HR"/>
        </w:rPr>
        <w:t>poslove voditelja računovodstva može obavljati osoba koja ima završen sveučilišni diplomski studij ekonomske struke ili visoku stručnu spremu ekonomske struke te 1,5 godinu (18 mjeseci) radnog iskustva na poslovima proračunskog računovodstva.</w:t>
      </w:r>
    </w:p>
    <w:p w:rsidR="00D458C0"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b/>
          <w:bCs/>
          <w:sz w:val="21"/>
          <w:szCs w:val="21"/>
          <w:lang w:eastAsia="hr-HR"/>
        </w:rPr>
        <w:t>ZAPREKE:</w:t>
      </w:r>
      <w:r w:rsidRPr="00565F5D">
        <w:rPr>
          <w:rFonts w:ascii="Arial" w:eastAsia="Times New Roman" w:hAnsi="Arial" w:cs="Arial"/>
          <w:sz w:val="21"/>
          <w:szCs w:val="21"/>
          <w:lang w:eastAsia="hr-HR"/>
        </w:rPr>
        <w:t> Sukladno Zakonu o odgoju i obrazovanju u osnovnoj i srednjoj školi.</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Kandidati u pisanoj prijavi na natječaj obvezno navode:</w:t>
      </w:r>
    </w:p>
    <w:p w:rsidR="00565F5D" w:rsidRPr="00565F5D" w:rsidRDefault="00565F5D" w:rsidP="00565F5D">
      <w:pPr>
        <w:numPr>
          <w:ilvl w:val="0"/>
          <w:numId w:val="2"/>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naziv radnog mjesta na koji se prijavljuju</w:t>
      </w:r>
      <w:bookmarkStart w:id="0" w:name="_GoBack"/>
      <w:bookmarkEnd w:id="0"/>
    </w:p>
    <w:p w:rsidR="00565F5D" w:rsidRPr="00565F5D" w:rsidRDefault="00565F5D" w:rsidP="00565F5D">
      <w:pPr>
        <w:numPr>
          <w:ilvl w:val="0"/>
          <w:numId w:val="2"/>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adresu</w:t>
      </w:r>
      <w:r w:rsidR="008A62A0">
        <w:rPr>
          <w:rFonts w:ascii="Arial" w:eastAsia="Times New Roman" w:hAnsi="Arial" w:cs="Arial"/>
          <w:sz w:val="21"/>
          <w:szCs w:val="21"/>
          <w:lang w:eastAsia="hr-HR"/>
        </w:rPr>
        <w:t>,</w:t>
      </w:r>
      <w:r w:rsidRPr="00565F5D">
        <w:rPr>
          <w:rFonts w:ascii="Arial" w:eastAsia="Times New Roman" w:hAnsi="Arial" w:cs="Arial"/>
          <w:sz w:val="21"/>
          <w:szCs w:val="21"/>
          <w:lang w:eastAsia="hr-HR"/>
        </w:rPr>
        <w:t xml:space="preserve"> odnosno e-mail adresu i broj telefona na koje im se može uredno dostaviti obavijest o datumu i vremenu procjene odnosno testiranja te popis literature.</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Uz vlastoručno potpisanu prijavu na natječaj, kandid</w:t>
      </w:r>
      <w:r w:rsidR="00FF4B70">
        <w:rPr>
          <w:rFonts w:ascii="Arial" w:eastAsia="Times New Roman" w:hAnsi="Arial" w:cs="Arial"/>
          <w:sz w:val="21"/>
          <w:szCs w:val="21"/>
          <w:lang w:eastAsia="hr-HR"/>
        </w:rPr>
        <w:t xml:space="preserve">ati su </w:t>
      </w:r>
      <w:r w:rsidR="00A32FFD">
        <w:rPr>
          <w:rFonts w:ascii="Arial" w:eastAsia="Times New Roman" w:hAnsi="Arial" w:cs="Arial"/>
          <w:sz w:val="21"/>
          <w:szCs w:val="21"/>
          <w:lang w:eastAsia="hr-HR"/>
        </w:rPr>
        <w:t>dužni</w:t>
      </w:r>
      <w:r w:rsidR="00E10C84">
        <w:rPr>
          <w:rFonts w:ascii="Arial" w:eastAsia="Times New Roman" w:hAnsi="Arial" w:cs="Arial"/>
          <w:sz w:val="21"/>
          <w:szCs w:val="21"/>
          <w:lang w:eastAsia="hr-HR"/>
        </w:rPr>
        <w:t xml:space="preserve"> priložiti</w:t>
      </w:r>
      <w:r w:rsidRPr="00565F5D">
        <w:rPr>
          <w:rFonts w:ascii="Arial" w:eastAsia="Times New Roman" w:hAnsi="Arial" w:cs="Arial"/>
          <w:sz w:val="21"/>
          <w:szCs w:val="21"/>
          <w:lang w:eastAsia="hr-HR"/>
        </w:rPr>
        <w:t>:</w:t>
      </w:r>
    </w:p>
    <w:p w:rsidR="00565F5D" w:rsidRDefault="0031758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Pr>
          <w:rFonts w:ascii="Arial" w:eastAsia="Times New Roman" w:hAnsi="Arial" w:cs="Arial"/>
          <w:sz w:val="21"/>
          <w:szCs w:val="21"/>
          <w:lang w:eastAsia="hr-HR"/>
        </w:rPr>
        <w:t>zamolba,</w:t>
      </w:r>
    </w:p>
    <w:p w:rsidR="0031758D" w:rsidRDefault="0031758D" w:rsidP="0031758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životopis,</w:t>
      </w:r>
    </w:p>
    <w:p w:rsidR="00565F5D" w:rsidRPr="00565F5D" w:rsidRDefault="00565F5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dokaz o državljanstvu</w:t>
      </w:r>
      <w:r w:rsidR="0076308A">
        <w:rPr>
          <w:rFonts w:ascii="Arial" w:eastAsia="Times New Roman" w:hAnsi="Arial" w:cs="Arial"/>
          <w:sz w:val="21"/>
          <w:szCs w:val="21"/>
          <w:lang w:eastAsia="hr-HR"/>
        </w:rPr>
        <w:t>,</w:t>
      </w:r>
    </w:p>
    <w:p w:rsidR="00565F5D" w:rsidRPr="00565F5D" w:rsidRDefault="00565F5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dokaz o odgovarajućoj razini i vrsti obrazovanja (stupnju i vrsti stručne spreme, odnosno akademskom nazivu)</w:t>
      </w:r>
      <w:r w:rsidR="0076308A">
        <w:rPr>
          <w:rFonts w:ascii="Arial" w:eastAsia="Times New Roman" w:hAnsi="Arial" w:cs="Arial"/>
          <w:sz w:val="21"/>
          <w:szCs w:val="21"/>
          <w:lang w:eastAsia="hr-HR"/>
        </w:rPr>
        <w:t>,</w:t>
      </w:r>
    </w:p>
    <w:p w:rsidR="00565F5D" w:rsidRPr="00565F5D" w:rsidRDefault="00565F5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dokaz o stjecanju pedagoško-psihološkog obrazovanja / pedagoških kompetencija (</w:t>
      </w:r>
      <w:r w:rsidRPr="00565F5D">
        <w:rPr>
          <w:rFonts w:ascii="Arial" w:eastAsia="Times New Roman" w:hAnsi="Arial" w:cs="Arial"/>
          <w:i/>
          <w:iCs/>
          <w:sz w:val="21"/>
          <w:szCs w:val="21"/>
          <w:lang w:eastAsia="hr-HR"/>
        </w:rPr>
        <w:t>za kandidate koji su u obvezi stjecanja istih)</w:t>
      </w:r>
      <w:r w:rsidR="0076308A">
        <w:rPr>
          <w:rFonts w:ascii="Arial" w:eastAsia="Times New Roman" w:hAnsi="Arial" w:cs="Arial"/>
          <w:i/>
          <w:iCs/>
          <w:sz w:val="21"/>
          <w:szCs w:val="21"/>
          <w:lang w:eastAsia="hr-HR"/>
        </w:rPr>
        <w:t>,</w:t>
      </w:r>
    </w:p>
    <w:p w:rsidR="00565F5D" w:rsidRPr="00565F5D" w:rsidRDefault="00565F5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uvjerenje/ elektronički zapis da se protiv kandidata ne vodi kazneni postupak (ne starije od 30 dana od dana objave natječaja)</w:t>
      </w:r>
      <w:r w:rsidR="0076308A">
        <w:rPr>
          <w:rFonts w:ascii="Arial" w:eastAsia="Times New Roman" w:hAnsi="Arial" w:cs="Arial"/>
          <w:sz w:val="21"/>
          <w:szCs w:val="21"/>
          <w:lang w:eastAsia="hr-HR"/>
        </w:rPr>
        <w:t>,</w:t>
      </w:r>
    </w:p>
    <w:p w:rsidR="00565F5D" w:rsidRPr="00565F5D" w:rsidRDefault="00565F5D" w:rsidP="00565F5D">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potvrdu / elektronički zapis o podacima evidentiranim u  matičnoj evidenciji HZMO </w:t>
      </w:r>
      <w:r w:rsidRPr="00565F5D">
        <w:rPr>
          <w:rFonts w:ascii="Arial" w:eastAsia="Times New Roman" w:hAnsi="Arial" w:cs="Arial"/>
          <w:i/>
          <w:iCs/>
          <w:sz w:val="21"/>
          <w:szCs w:val="21"/>
          <w:lang w:eastAsia="hr-HR"/>
        </w:rPr>
        <w:t xml:space="preserve">- potvrdu o </w:t>
      </w:r>
      <w:r w:rsidR="007026A7" w:rsidRPr="00565F5D">
        <w:rPr>
          <w:rFonts w:ascii="Arial" w:eastAsia="Times New Roman" w:hAnsi="Arial" w:cs="Arial"/>
          <w:i/>
          <w:iCs/>
          <w:sz w:val="21"/>
          <w:szCs w:val="21"/>
          <w:lang w:eastAsia="hr-HR"/>
        </w:rPr>
        <w:t>radno pravnom</w:t>
      </w:r>
      <w:r w:rsidRPr="00565F5D">
        <w:rPr>
          <w:rFonts w:ascii="Arial" w:eastAsia="Times New Roman" w:hAnsi="Arial" w:cs="Arial"/>
          <w:i/>
          <w:iCs/>
          <w:sz w:val="21"/>
          <w:szCs w:val="21"/>
          <w:lang w:eastAsia="hr-HR"/>
        </w:rPr>
        <w:t xml:space="preserve"> statusu osiguranika</w:t>
      </w:r>
      <w:r w:rsidRPr="00565F5D">
        <w:rPr>
          <w:rFonts w:ascii="Arial" w:eastAsia="Times New Roman" w:hAnsi="Arial" w:cs="Arial"/>
          <w:sz w:val="21"/>
          <w:szCs w:val="21"/>
          <w:lang w:eastAsia="hr-HR"/>
        </w:rPr>
        <w:t> (ne starije od 30</w:t>
      </w:r>
      <w:r w:rsidR="0076308A">
        <w:rPr>
          <w:rFonts w:ascii="Arial" w:eastAsia="Times New Roman" w:hAnsi="Arial" w:cs="Arial"/>
          <w:sz w:val="21"/>
          <w:szCs w:val="21"/>
          <w:lang w:eastAsia="hr-HR"/>
        </w:rPr>
        <w:t xml:space="preserve"> dana od dana objave natječaja),</w:t>
      </w:r>
    </w:p>
    <w:p w:rsidR="00565F5D" w:rsidRPr="00565F5D" w:rsidRDefault="00565F5D" w:rsidP="00B96110">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565F5D">
        <w:rPr>
          <w:rFonts w:ascii="Arial" w:eastAsia="Times New Roman" w:hAnsi="Arial" w:cs="Arial"/>
          <w:sz w:val="21"/>
          <w:szCs w:val="21"/>
          <w:lang w:eastAsia="hr-HR"/>
        </w:rPr>
        <w:t>dokaze o prednosti pri zapošljavanju pod jednakim uvjetima sukladno posebnom Zakonu na koji se kandidat poziva</w:t>
      </w:r>
      <w:r w:rsidR="0076308A">
        <w:rPr>
          <w:rFonts w:ascii="Arial" w:eastAsia="Times New Roman" w:hAnsi="Arial" w:cs="Arial"/>
          <w:sz w:val="21"/>
          <w:szCs w:val="21"/>
          <w:lang w:eastAsia="hr-HR"/>
        </w:rPr>
        <w:t>.</w:t>
      </w:r>
    </w:p>
    <w:p w:rsidR="0076308A" w:rsidRDefault="0076308A"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Isprave se prilažu u </w:t>
      </w:r>
      <w:r w:rsidRPr="007653A1">
        <w:rPr>
          <w:rFonts w:ascii="Arial" w:eastAsia="Times New Roman" w:hAnsi="Arial" w:cs="Arial"/>
          <w:bCs/>
          <w:sz w:val="21"/>
          <w:szCs w:val="21"/>
          <w:lang w:eastAsia="hr-HR"/>
        </w:rPr>
        <w:t>obliku elektroničkog zapisa</w:t>
      </w:r>
      <w:r w:rsidRPr="00565F5D">
        <w:rPr>
          <w:rFonts w:ascii="Arial" w:eastAsia="Times New Roman" w:hAnsi="Arial" w:cs="Arial"/>
          <w:b/>
          <w:bCs/>
          <w:sz w:val="21"/>
          <w:szCs w:val="21"/>
          <w:lang w:eastAsia="hr-HR"/>
        </w:rPr>
        <w:t xml:space="preserve"> </w:t>
      </w:r>
      <w:r w:rsidRPr="00C96886">
        <w:rPr>
          <w:rFonts w:ascii="Arial" w:eastAsia="Times New Roman" w:hAnsi="Arial" w:cs="Arial"/>
          <w:bCs/>
          <w:sz w:val="21"/>
          <w:szCs w:val="21"/>
          <w:lang w:eastAsia="hr-HR"/>
        </w:rPr>
        <w:t>ili</w:t>
      </w:r>
      <w:r w:rsidRPr="00565F5D">
        <w:rPr>
          <w:rFonts w:ascii="Arial" w:eastAsia="Times New Roman" w:hAnsi="Arial" w:cs="Arial"/>
          <w:b/>
          <w:bCs/>
          <w:sz w:val="21"/>
          <w:szCs w:val="21"/>
          <w:lang w:eastAsia="hr-HR"/>
        </w:rPr>
        <w:t> </w:t>
      </w:r>
      <w:r w:rsidRPr="00565F5D">
        <w:rPr>
          <w:rFonts w:ascii="Arial" w:eastAsia="Times New Roman" w:hAnsi="Arial" w:cs="Arial"/>
          <w:sz w:val="21"/>
          <w:szCs w:val="21"/>
          <w:lang w:eastAsia="hr-HR"/>
        </w:rPr>
        <w:t>neovjerenom presliku, a prije potpisivanja ugovora o radu izabrani kandidat dužan je dostaviti izvornike isprava ili ovjerene isprave. Priložena natječajna dokumentacija se ne vraća.</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 može ostvariti pravo prednosti pr</w:t>
      </w:r>
      <w:r w:rsidR="00217AEE">
        <w:rPr>
          <w:rFonts w:ascii="Arial" w:eastAsia="Times New Roman" w:hAnsi="Arial" w:cs="Arial"/>
          <w:sz w:val="21"/>
          <w:szCs w:val="21"/>
          <w:lang w:eastAsia="hr-HR"/>
        </w:rPr>
        <w:t>i zapošljavanju na temelju član</w:t>
      </w:r>
      <w:r w:rsidRPr="00565F5D">
        <w:rPr>
          <w:rFonts w:ascii="Arial" w:eastAsia="Times New Roman" w:hAnsi="Arial" w:cs="Arial"/>
          <w:sz w:val="21"/>
          <w:szCs w:val="21"/>
          <w:lang w:eastAsia="hr-HR"/>
        </w:rPr>
        <w:t xml:space="preserve">a 102. Zakona o hrvatskim braniteljima iz Domovinskog rata i članovima njihovih obitelji </w:t>
      </w:r>
      <w:r w:rsidR="00217AEE">
        <w:rPr>
          <w:rFonts w:ascii="Arial" w:eastAsia="Times New Roman" w:hAnsi="Arial" w:cs="Arial"/>
          <w:sz w:val="21"/>
          <w:szCs w:val="21"/>
          <w:lang w:eastAsia="hr-HR"/>
        </w:rPr>
        <w:t>(NN 121/17, 98/19,84/21), član</w:t>
      </w:r>
      <w:r w:rsidRPr="00565F5D">
        <w:rPr>
          <w:rFonts w:ascii="Arial" w:eastAsia="Times New Roman" w:hAnsi="Arial" w:cs="Arial"/>
          <w:sz w:val="21"/>
          <w:szCs w:val="21"/>
          <w:lang w:eastAsia="hr-HR"/>
        </w:rPr>
        <w:t xml:space="preserve">a 48.f. Zakona o zaštiti vojnih i civilnih invalida rata (NN 33/92, 57/92, 77/92, </w:t>
      </w:r>
      <w:r w:rsidRPr="00565F5D">
        <w:rPr>
          <w:rFonts w:ascii="Arial" w:eastAsia="Times New Roman" w:hAnsi="Arial" w:cs="Arial"/>
          <w:sz w:val="21"/>
          <w:szCs w:val="21"/>
          <w:lang w:eastAsia="hr-HR"/>
        </w:rPr>
        <w:lastRenderedPageBreak/>
        <w:t>27/93, 58/93, 2/94, 76/94, 108/95, 108/96, 82/01,</w:t>
      </w:r>
      <w:r w:rsidR="00217AEE">
        <w:rPr>
          <w:rFonts w:ascii="Arial" w:eastAsia="Times New Roman" w:hAnsi="Arial" w:cs="Arial"/>
          <w:sz w:val="21"/>
          <w:szCs w:val="21"/>
          <w:lang w:eastAsia="hr-HR"/>
        </w:rPr>
        <w:t xml:space="preserve"> 103/03, 148/13 i 98/19),  član</w:t>
      </w:r>
      <w:r w:rsidRPr="00565F5D">
        <w:rPr>
          <w:rFonts w:ascii="Arial" w:eastAsia="Times New Roman" w:hAnsi="Arial" w:cs="Arial"/>
          <w:sz w:val="21"/>
          <w:szCs w:val="21"/>
          <w:lang w:eastAsia="hr-HR"/>
        </w:rPr>
        <w:t>a 9. Zakona o profesionalnoj rehabilitaciji i zapošljavanju osoba s invaliditetom (NN 157/1</w:t>
      </w:r>
      <w:r w:rsidR="00217AEE">
        <w:rPr>
          <w:rFonts w:ascii="Arial" w:eastAsia="Times New Roman" w:hAnsi="Arial" w:cs="Arial"/>
          <w:sz w:val="21"/>
          <w:szCs w:val="21"/>
          <w:lang w:eastAsia="hr-HR"/>
        </w:rPr>
        <w:t>3,152/14, 39/18 i 32/20) i član</w:t>
      </w:r>
      <w:r w:rsidRPr="00565F5D">
        <w:rPr>
          <w:rFonts w:ascii="Arial" w:eastAsia="Times New Roman" w:hAnsi="Arial" w:cs="Arial"/>
          <w:sz w:val="21"/>
          <w:szCs w:val="21"/>
          <w:lang w:eastAsia="hr-HR"/>
        </w:rPr>
        <w:t>a 48. Zakona o civilnim stradalnicima iz Domovinskog rata (NN</w:t>
      </w:r>
      <w:r w:rsidR="00217AEE">
        <w:rPr>
          <w:rFonts w:ascii="Arial" w:eastAsia="Times New Roman" w:hAnsi="Arial" w:cs="Arial"/>
          <w:sz w:val="21"/>
          <w:szCs w:val="21"/>
          <w:lang w:eastAsia="hr-HR"/>
        </w:rPr>
        <w:t xml:space="preserve"> </w:t>
      </w:r>
      <w:r w:rsidRPr="00565F5D">
        <w:rPr>
          <w:rFonts w:ascii="Arial" w:eastAsia="Times New Roman" w:hAnsi="Arial" w:cs="Arial"/>
          <w:sz w:val="21"/>
          <w:szCs w:val="21"/>
          <w:lang w:eastAsia="hr-HR"/>
        </w:rPr>
        <w:t>84/21).</w:t>
      </w:r>
    </w:p>
    <w:p w:rsidR="00565F5D" w:rsidRPr="008A62A0"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 je dužan u prijavi na natječaj pozvati se na to pravo i uz prijavu na natječaj </w:t>
      </w:r>
      <w:r w:rsidRPr="008A62A0">
        <w:rPr>
          <w:rFonts w:ascii="Arial" w:eastAsia="Times New Roman" w:hAnsi="Arial" w:cs="Arial"/>
          <w:bCs/>
          <w:sz w:val="21"/>
          <w:szCs w:val="21"/>
          <w:lang w:eastAsia="hr-HR"/>
        </w:rPr>
        <w:t>priložiti</w:t>
      </w:r>
      <w:r w:rsidRPr="008A62A0">
        <w:rPr>
          <w:rFonts w:ascii="Arial" w:eastAsia="Times New Roman" w:hAnsi="Arial" w:cs="Arial"/>
          <w:sz w:val="21"/>
          <w:szCs w:val="21"/>
          <w:lang w:eastAsia="hr-HR"/>
        </w:rPr>
        <w:t>: </w:t>
      </w:r>
      <w:r w:rsidRPr="008A62A0">
        <w:rPr>
          <w:rFonts w:ascii="Arial" w:eastAsia="Times New Roman" w:hAnsi="Arial" w:cs="Arial"/>
          <w:bCs/>
          <w:sz w:val="21"/>
          <w:szCs w:val="21"/>
          <w:lang w:eastAsia="hr-HR"/>
        </w:rPr>
        <w:t>sve dokaze o ispunjavanju uvjeta natječaja, dokaze o ostvarivanju prava prednosti na koje se poziva te presliku odluke ili drugog pravnog akta o prestanku prethodnog zaposlenja.</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 koji se javlja na natječaj i poziva na pravo prednosti pri zapošl</w:t>
      </w:r>
      <w:r w:rsidR="00A63481">
        <w:rPr>
          <w:rFonts w:ascii="Arial" w:eastAsia="Times New Roman" w:hAnsi="Arial" w:cs="Arial"/>
          <w:sz w:val="21"/>
          <w:szCs w:val="21"/>
          <w:lang w:eastAsia="hr-HR"/>
        </w:rPr>
        <w:t>javanju prema članu 102. stav</w:t>
      </w:r>
      <w:r w:rsidRPr="00565F5D">
        <w:rPr>
          <w:rFonts w:ascii="Arial" w:eastAsia="Times New Roman" w:hAnsi="Arial" w:cs="Arial"/>
          <w:sz w:val="21"/>
          <w:szCs w:val="21"/>
          <w:lang w:eastAsia="hr-HR"/>
        </w:rPr>
        <w:t xml:space="preserve"> 1.-3. Zakona o hrvatskim braniteljima iz Domovinskog rata i članovima njihovih obitelji, dužan je uz prijavu na natječaj priložiti sve dokaze o ispunjavanju traženih uvjeta iz natječaja  te dokaze o ostvarivanju prava prednosti pri zapošljavanju navedene na poveznici:</w:t>
      </w:r>
    </w:p>
    <w:p w:rsidR="00565F5D" w:rsidRPr="00565F5D" w:rsidRDefault="000A1394" w:rsidP="00565F5D">
      <w:pPr>
        <w:spacing w:after="150" w:line="240" w:lineRule="auto"/>
        <w:rPr>
          <w:rFonts w:ascii="Arial" w:eastAsia="Times New Roman" w:hAnsi="Arial" w:cs="Arial"/>
          <w:sz w:val="21"/>
          <w:szCs w:val="21"/>
          <w:lang w:eastAsia="hr-HR"/>
        </w:rPr>
      </w:pPr>
      <w:hyperlink r:id="rId5" w:history="1">
        <w:r w:rsidR="00565F5D" w:rsidRPr="00565F5D">
          <w:rPr>
            <w:rFonts w:ascii="Arial" w:eastAsia="Times New Roman" w:hAnsi="Arial" w:cs="Arial"/>
            <w:color w:val="0066CC"/>
            <w:sz w:val="21"/>
            <w:szCs w:val="21"/>
            <w:u w:val="single"/>
            <w:lang w:eastAsia="hr-HR"/>
          </w:rPr>
          <w:t>https://branitelji.gov.hr/userdocsimages/ng/12%20prosinac/zapo%C5%A1ljavanje/popis%20dokaza%20za%20ostvarivanje%20prava%20pri%20zapo%C5%A0ljavanju.pdf</w:t>
        </w:r>
      </w:hyperlink>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 koji se javlja na natječaj i poziva na pravo prednosti pri zapošljavan</w:t>
      </w:r>
      <w:r w:rsidR="00A63481">
        <w:rPr>
          <w:rFonts w:ascii="Arial" w:eastAsia="Times New Roman" w:hAnsi="Arial" w:cs="Arial"/>
          <w:sz w:val="21"/>
          <w:szCs w:val="21"/>
          <w:lang w:eastAsia="hr-HR"/>
        </w:rPr>
        <w:t>ju u skladu s članom 48. stav</w:t>
      </w:r>
      <w:r w:rsidRPr="00565F5D">
        <w:rPr>
          <w:rFonts w:ascii="Arial" w:eastAsia="Times New Roman" w:hAnsi="Arial" w:cs="Arial"/>
          <w:sz w:val="21"/>
          <w:szCs w:val="21"/>
          <w:lang w:eastAsia="hr-HR"/>
        </w:rPr>
        <w:t xml:space="preserve"> 1-3 Zakona o civilnim stradalnicima iz Domovinskog rata dužan je uz prijavu na natječaj priložiti sve dokaze o ispunjavanju traženih uvjeta iz natječaja  te dokaze o ostvarivanju prava prednosti pri zapošljavanju navedene na poveznici</w:t>
      </w:r>
    </w:p>
    <w:p w:rsidR="00565F5D" w:rsidRPr="00565F5D" w:rsidRDefault="000A1394" w:rsidP="00565F5D">
      <w:pPr>
        <w:spacing w:after="150" w:line="240" w:lineRule="auto"/>
        <w:rPr>
          <w:rFonts w:ascii="Arial" w:eastAsia="Times New Roman" w:hAnsi="Arial" w:cs="Arial"/>
          <w:sz w:val="21"/>
          <w:szCs w:val="21"/>
          <w:lang w:eastAsia="hr-HR"/>
        </w:rPr>
      </w:pPr>
      <w:hyperlink r:id="rId6" w:history="1">
        <w:r w:rsidR="00565F5D" w:rsidRPr="00565F5D">
          <w:rPr>
            <w:rFonts w:ascii="Arial" w:eastAsia="Times New Roman" w:hAnsi="Arial" w:cs="Arial"/>
            <w:color w:val="0066CC"/>
            <w:sz w:val="21"/>
            <w:szCs w:val="21"/>
            <w:u w:val="single"/>
            <w:lang w:eastAsia="hr-HR"/>
          </w:rPr>
          <w:t>https://branitelji.gov.hr/UserDocsImages/dokumenti/Nikola/popis%20dokaza%20za%20ostvarivanje%20prava%20prednosti%20pri%20zapo%C5%A1ljavanju-%20Zakon%20o%20civilnim%20stradalnicima%20iz%20DR.pdf</w:t>
        </w:r>
      </w:hyperlink>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Na Natječaj se mogu prijaviti osobe oba spola, a izrazi koji se koriste u ovom natječaju za osobe u muškom rodu korišteni su neutralno i odnose se na muške i ženske kandidate.</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Kandidatom u natječajnom postupku smatra se osoba koja je podnijela pravovremenu, potpunu prijavu na natječaj zajedno sa svim podatcima i prilozima navedenim u natječaju te koja ispunjava uvjete natječaja.</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Potpunom prijavom smatra se vlastoručno potpisana prijava koja sadrži sve podatke i priloge navedene u natječaju.</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Nepotpune, nepravovremene, nepotpisane prijave kao i one prijave u kojima nije jasno naznačeno radno mjesto na koje se kandidat prijavljuje  neće se razmatrati, niti će podnositelj takvih prijava naknadno biti pozvan na dopunu prijave.</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 xml:space="preserve">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w:t>
      </w:r>
      <w:r w:rsidR="00B96110">
        <w:rPr>
          <w:rFonts w:ascii="Arial" w:eastAsia="Times New Roman" w:hAnsi="Arial" w:cs="Arial"/>
          <w:sz w:val="21"/>
          <w:szCs w:val="21"/>
          <w:lang w:eastAsia="hr-HR"/>
        </w:rPr>
        <w:t xml:space="preserve">Osnovna škola </w:t>
      </w:r>
      <w:r w:rsidR="00A63481">
        <w:rPr>
          <w:rFonts w:ascii="Arial" w:eastAsia="Times New Roman" w:hAnsi="Arial" w:cs="Arial"/>
          <w:sz w:val="21"/>
          <w:szCs w:val="21"/>
          <w:lang w:eastAsia="hr-HR"/>
        </w:rPr>
        <w:t>B</w:t>
      </w:r>
      <w:r w:rsidR="00B96110">
        <w:rPr>
          <w:rFonts w:ascii="Arial" w:eastAsia="Times New Roman" w:hAnsi="Arial" w:cs="Arial"/>
          <w:sz w:val="21"/>
          <w:szCs w:val="21"/>
          <w:lang w:eastAsia="hr-HR"/>
        </w:rPr>
        <w:t>orovo</w:t>
      </w:r>
      <w:r w:rsidR="00A63481">
        <w:rPr>
          <w:rFonts w:ascii="Arial" w:eastAsia="Times New Roman" w:hAnsi="Arial" w:cs="Arial"/>
          <w:sz w:val="21"/>
          <w:szCs w:val="21"/>
          <w:lang w:eastAsia="hr-HR"/>
        </w:rPr>
        <w:t xml:space="preserve"> </w:t>
      </w:r>
      <w:r w:rsidR="00B96110">
        <w:rPr>
          <w:rFonts w:ascii="Arial" w:eastAsia="Times New Roman" w:hAnsi="Arial" w:cs="Arial"/>
          <w:sz w:val="21"/>
          <w:szCs w:val="21"/>
          <w:lang w:eastAsia="hr-HR"/>
        </w:rPr>
        <w:t xml:space="preserve">-  poveznica: </w:t>
      </w:r>
      <w:r w:rsidR="00B96110" w:rsidRPr="00B96110">
        <w:rPr>
          <w:rFonts w:ascii="Arial" w:eastAsia="Times New Roman" w:hAnsi="Arial" w:cs="Arial"/>
          <w:color w:val="0066CC"/>
          <w:sz w:val="21"/>
          <w:szCs w:val="21"/>
          <w:u w:val="single"/>
          <w:lang w:eastAsia="hr-HR"/>
        </w:rPr>
        <w:t>http://os-borovo.</w:t>
      </w:r>
      <w:r w:rsidR="00B96110">
        <w:rPr>
          <w:rFonts w:ascii="Arial" w:eastAsia="Times New Roman" w:hAnsi="Arial" w:cs="Arial"/>
          <w:color w:val="0066CC"/>
          <w:sz w:val="21"/>
          <w:szCs w:val="21"/>
          <w:u w:val="single"/>
          <w:lang w:eastAsia="hr-HR"/>
        </w:rPr>
        <w:t>skole.hr</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 xml:space="preserve">Podnošenjem prijave na natječaj, kandidati natječaja izričito su suglasni da </w:t>
      </w:r>
      <w:r w:rsidR="00FE1752">
        <w:rPr>
          <w:rFonts w:ascii="Arial" w:eastAsia="Times New Roman" w:hAnsi="Arial" w:cs="Arial"/>
          <w:sz w:val="21"/>
          <w:szCs w:val="21"/>
          <w:lang w:eastAsia="hr-HR"/>
        </w:rPr>
        <w:t>Osnovna</w:t>
      </w:r>
      <w:r w:rsidRPr="00565F5D">
        <w:rPr>
          <w:rFonts w:ascii="Arial" w:eastAsia="Times New Roman" w:hAnsi="Arial" w:cs="Arial"/>
          <w:sz w:val="21"/>
          <w:szCs w:val="21"/>
          <w:lang w:eastAsia="hr-HR"/>
        </w:rPr>
        <w:t xml:space="preserve"> škola </w:t>
      </w:r>
      <w:r w:rsidR="00FE1752">
        <w:rPr>
          <w:rFonts w:ascii="Arial" w:eastAsia="Times New Roman" w:hAnsi="Arial" w:cs="Arial"/>
          <w:sz w:val="21"/>
          <w:szCs w:val="21"/>
          <w:lang w:eastAsia="hr-HR"/>
        </w:rPr>
        <w:t>Borovo</w:t>
      </w:r>
      <w:r w:rsidRPr="00565F5D">
        <w:rPr>
          <w:rFonts w:ascii="Arial" w:eastAsia="Times New Roman" w:hAnsi="Arial" w:cs="Arial"/>
          <w:sz w:val="21"/>
          <w:szCs w:val="21"/>
          <w:lang w:eastAsia="hr-HR"/>
        </w:rPr>
        <w:t xml:space="preserve"> može prikupljati, koristiti i dalje obrađivati podatke u svrhu provedbe natječajnog postupka sukladno odredbama Zakona o provedbi Opće uredbe o zaštiti osobnih podatka.</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Kandidat natječaja ujedno daje privolu da se njegovi osobni podaci (ime, prezime i zvanje), ukoliko bude izabran, javno objave na mrežnoj stranici Škole u svrhu obavještavanja o rezultatima natječaja.</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Prijave na natječaj s potrebnom dokumentacijom dostavljaju se u zatvorenoj omotnici osobno</w:t>
      </w:r>
      <w:r w:rsidR="008A62A0">
        <w:rPr>
          <w:rFonts w:ascii="Arial" w:eastAsia="Times New Roman" w:hAnsi="Arial" w:cs="Arial"/>
          <w:sz w:val="21"/>
          <w:szCs w:val="21"/>
          <w:lang w:eastAsia="hr-HR"/>
        </w:rPr>
        <w:t xml:space="preserve"> u tajništvu Osnovne škole Borovo</w:t>
      </w:r>
      <w:r w:rsidRPr="00565F5D">
        <w:rPr>
          <w:rFonts w:ascii="Arial" w:eastAsia="Times New Roman" w:hAnsi="Arial" w:cs="Arial"/>
          <w:sz w:val="21"/>
          <w:szCs w:val="21"/>
          <w:lang w:eastAsia="hr-HR"/>
        </w:rPr>
        <w:t xml:space="preserve"> ili preporučenom poštom na adresu škole: </w:t>
      </w:r>
      <w:r w:rsidR="00A63481">
        <w:rPr>
          <w:rFonts w:ascii="Arial" w:eastAsia="Times New Roman" w:hAnsi="Arial" w:cs="Arial"/>
          <w:sz w:val="21"/>
          <w:szCs w:val="21"/>
          <w:lang w:eastAsia="hr-HR"/>
        </w:rPr>
        <w:t>Osnovna</w:t>
      </w:r>
      <w:r w:rsidRPr="00565F5D">
        <w:rPr>
          <w:rFonts w:ascii="Arial" w:eastAsia="Times New Roman" w:hAnsi="Arial" w:cs="Arial"/>
          <w:sz w:val="21"/>
          <w:szCs w:val="21"/>
          <w:lang w:eastAsia="hr-HR"/>
        </w:rPr>
        <w:t xml:space="preserve"> škola </w:t>
      </w:r>
      <w:r w:rsidR="00A63481">
        <w:rPr>
          <w:rFonts w:ascii="Arial" w:eastAsia="Times New Roman" w:hAnsi="Arial" w:cs="Arial"/>
          <w:sz w:val="21"/>
          <w:szCs w:val="21"/>
          <w:lang w:eastAsia="hr-HR"/>
        </w:rPr>
        <w:t>Borovo</w:t>
      </w:r>
      <w:r w:rsidRPr="00565F5D">
        <w:rPr>
          <w:rFonts w:ascii="Arial" w:eastAsia="Times New Roman" w:hAnsi="Arial" w:cs="Arial"/>
          <w:sz w:val="21"/>
          <w:szCs w:val="21"/>
          <w:lang w:eastAsia="hr-HR"/>
        </w:rPr>
        <w:t xml:space="preserve">, </w:t>
      </w:r>
      <w:r w:rsidR="00A63481">
        <w:rPr>
          <w:rFonts w:ascii="Arial" w:eastAsia="Times New Roman" w:hAnsi="Arial" w:cs="Arial"/>
          <w:sz w:val="21"/>
          <w:szCs w:val="21"/>
          <w:lang w:eastAsia="hr-HR"/>
        </w:rPr>
        <w:t xml:space="preserve">Trg </w:t>
      </w:r>
      <w:proofErr w:type="spellStart"/>
      <w:r w:rsidR="00A63481">
        <w:rPr>
          <w:rFonts w:ascii="Arial" w:eastAsia="Times New Roman" w:hAnsi="Arial" w:cs="Arial"/>
          <w:sz w:val="21"/>
          <w:szCs w:val="21"/>
          <w:lang w:eastAsia="hr-HR"/>
        </w:rPr>
        <w:t>palih</w:t>
      </w:r>
      <w:proofErr w:type="spellEnd"/>
      <w:r w:rsidR="00A63481">
        <w:rPr>
          <w:rFonts w:ascii="Arial" w:eastAsia="Times New Roman" w:hAnsi="Arial" w:cs="Arial"/>
          <w:sz w:val="21"/>
          <w:szCs w:val="21"/>
          <w:lang w:eastAsia="hr-HR"/>
        </w:rPr>
        <w:t xml:space="preserve"> boraca 30, 32227</w:t>
      </w:r>
      <w:r w:rsidRPr="00565F5D">
        <w:rPr>
          <w:rFonts w:ascii="Arial" w:eastAsia="Times New Roman" w:hAnsi="Arial" w:cs="Arial"/>
          <w:sz w:val="21"/>
          <w:szCs w:val="21"/>
          <w:lang w:eastAsia="hr-HR"/>
        </w:rPr>
        <w:t xml:space="preserve"> </w:t>
      </w:r>
      <w:r w:rsidR="00A63481">
        <w:rPr>
          <w:rFonts w:ascii="Arial" w:eastAsia="Times New Roman" w:hAnsi="Arial" w:cs="Arial"/>
          <w:sz w:val="21"/>
          <w:szCs w:val="21"/>
          <w:lang w:eastAsia="hr-HR"/>
        </w:rPr>
        <w:t>Borovo</w:t>
      </w:r>
      <w:r w:rsidRPr="00565F5D">
        <w:rPr>
          <w:rFonts w:ascii="Arial" w:eastAsia="Times New Roman" w:hAnsi="Arial" w:cs="Arial"/>
          <w:sz w:val="21"/>
          <w:szCs w:val="21"/>
          <w:lang w:eastAsia="hr-HR"/>
        </w:rPr>
        <w:t xml:space="preserve"> s naznakom „</w:t>
      </w:r>
      <w:r w:rsidRPr="00565F5D">
        <w:rPr>
          <w:rFonts w:ascii="Arial" w:eastAsia="Times New Roman" w:hAnsi="Arial" w:cs="Arial"/>
          <w:i/>
          <w:iCs/>
          <w:sz w:val="21"/>
          <w:szCs w:val="21"/>
          <w:lang w:eastAsia="hr-HR"/>
        </w:rPr>
        <w:t>za natječaj</w:t>
      </w:r>
      <w:r w:rsidR="00F1328E">
        <w:rPr>
          <w:rFonts w:ascii="Arial" w:eastAsia="Times New Roman" w:hAnsi="Arial" w:cs="Arial"/>
          <w:i/>
          <w:iCs/>
          <w:sz w:val="21"/>
          <w:szCs w:val="21"/>
          <w:lang w:eastAsia="hr-HR"/>
        </w:rPr>
        <w:t xml:space="preserve"> </w:t>
      </w:r>
      <w:r w:rsidR="00A062F7">
        <w:rPr>
          <w:rFonts w:ascii="Arial" w:eastAsia="Times New Roman" w:hAnsi="Arial" w:cs="Arial"/>
          <w:i/>
          <w:iCs/>
          <w:sz w:val="21"/>
          <w:szCs w:val="21"/>
          <w:lang w:eastAsia="hr-HR"/>
        </w:rPr>
        <w:t>–</w:t>
      </w:r>
      <w:r w:rsidR="00F1328E">
        <w:rPr>
          <w:rFonts w:ascii="Arial" w:eastAsia="Times New Roman" w:hAnsi="Arial" w:cs="Arial"/>
          <w:i/>
          <w:iCs/>
          <w:sz w:val="21"/>
          <w:szCs w:val="21"/>
          <w:lang w:eastAsia="hr-HR"/>
        </w:rPr>
        <w:t xml:space="preserve"> </w:t>
      </w:r>
      <w:r w:rsidR="00A062F7">
        <w:rPr>
          <w:rFonts w:ascii="Arial" w:eastAsia="Times New Roman" w:hAnsi="Arial" w:cs="Arial"/>
          <w:i/>
          <w:iCs/>
          <w:sz w:val="21"/>
          <w:szCs w:val="21"/>
          <w:lang w:eastAsia="hr-HR"/>
        </w:rPr>
        <w:t>Voditelj računovodstva</w:t>
      </w:r>
      <w:r w:rsidRPr="00565F5D">
        <w:rPr>
          <w:rFonts w:ascii="Arial" w:eastAsia="Times New Roman" w:hAnsi="Arial" w:cs="Arial"/>
          <w:i/>
          <w:iCs/>
          <w:sz w:val="21"/>
          <w:szCs w:val="21"/>
          <w:lang w:eastAsia="hr-HR"/>
        </w:rPr>
        <w:t>“</w:t>
      </w:r>
      <w:r w:rsidR="00F1328E">
        <w:rPr>
          <w:rFonts w:ascii="Arial" w:eastAsia="Times New Roman" w:hAnsi="Arial" w:cs="Arial"/>
          <w:i/>
          <w:iCs/>
          <w:sz w:val="21"/>
          <w:szCs w:val="21"/>
          <w:lang w:eastAsia="hr-HR"/>
        </w:rPr>
        <w:t>.</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Rok za podnošenje prijava je </w:t>
      </w:r>
      <w:r w:rsidRPr="004A258A">
        <w:rPr>
          <w:rFonts w:ascii="Arial" w:eastAsia="Times New Roman" w:hAnsi="Arial" w:cs="Arial"/>
          <w:bCs/>
          <w:sz w:val="21"/>
          <w:szCs w:val="21"/>
          <w:lang w:eastAsia="hr-HR"/>
        </w:rPr>
        <w:t>osam dana</w:t>
      </w:r>
      <w:r w:rsidRPr="004A258A">
        <w:rPr>
          <w:rFonts w:ascii="Arial" w:eastAsia="Times New Roman" w:hAnsi="Arial" w:cs="Arial"/>
          <w:sz w:val="21"/>
          <w:szCs w:val="21"/>
          <w:lang w:eastAsia="hr-HR"/>
        </w:rPr>
        <w:t> </w:t>
      </w:r>
      <w:r w:rsidRPr="00565F5D">
        <w:rPr>
          <w:rFonts w:ascii="Arial" w:eastAsia="Times New Roman" w:hAnsi="Arial" w:cs="Arial"/>
          <w:sz w:val="21"/>
          <w:szCs w:val="21"/>
          <w:lang w:eastAsia="hr-HR"/>
        </w:rPr>
        <w:t xml:space="preserve">od dana objave natječaja na mrežnim stranicama i oglasnim pločama Hrvatskog zavoda za zapošljavanje te </w:t>
      </w:r>
      <w:r w:rsidR="00747230">
        <w:rPr>
          <w:rFonts w:ascii="Arial" w:eastAsia="Times New Roman" w:hAnsi="Arial" w:cs="Arial"/>
          <w:sz w:val="21"/>
          <w:szCs w:val="21"/>
          <w:lang w:eastAsia="hr-HR"/>
        </w:rPr>
        <w:t>mrežnoj</w:t>
      </w:r>
      <w:r w:rsidRPr="00565F5D">
        <w:rPr>
          <w:rFonts w:ascii="Arial" w:eastAsia="Times New Roman" w:hAnsi="Arial" w:cs="Arial"/>
          <w:sz w:val="21"/>
          <w:szCs w:val="21"/>
          <w:lang w:eastAsia="hr-HR"/>
        </w:rPr>
        <w:t xml:space="preserve"> stranici i oglasnoj ploči Škole.</w:t>
      </w:r>
    </w:p>
    <w:p w:rsidR="00565F5D" w:rsidRPr="00565F5D" w:rsidRDefault="00565F5D" w:rsidP="00565F5D">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Natječaj vrijed</w:t>
      </w:r>
      <w:r w:rsidR="00A63481">
        <w:rPr>
          <w:rFonts w:ascii="Arial" w:eastAsia="Times New Roman" w:hAnsi="Arial" w:cs="Arial"/>
          <w:sz w:val="21"/>
          <w:szCs w:val="21"/>
          <w:lang w:eastAsia="hr-HR"/>
        </w:rPr>
        <w:t xml:space="preserve">i od </w:t>
      </w:r>
      <w:r w:rsidR="00A062F7">
        <w:rPr>
          <w:rFonts w:ascii="Arial" w:eastAsia="Times New Roman" w:hAnsi="Arial" w:cs="Arial"/>
          <w:sz w:val="21"/>
          <w:szCs w:val="21"/>
          <w:lang w:eastAsia="hr-HR"/>
        </w:rPr>
        <w:t>04.11</w:t>
      </w:r>
      <w:r w:rsidR="00A63481">
        <w:rPr>
          <w:rFonts w:ascii="Arial" w:eastAsia="Times New Roman" w:hAnsi="Arial" w:cs="Arial"/>
          <w:sz w:val="21"/>
          <w:szCs w:val="21"/>
          <w:lang w:eastAsia="hr-HR"/>
        </w:rPr>
        <w:t xml:space="preserve">.2022. godine do </w:t>
      </w:r>
      <w:r w:rsidR="00A062F7">
        <w:rPr>
          <w:rFonts w:ascii="Arial" w:eastAsia="Times New Roman" w:hAnsi="Arial" w:cs="Arial"/>
          <w:sz w:val="21"/>
          <w:szCs w:val="21"/>
          <w:lang w:eastAsia="hr-HR"/>
        </w:rPr>
        <w:t>12.11</w:t>
      </w:r>
      <w:r w:rsidR="00A63481">
        <w:rPr>
          <w:rFonts w:ascii="Arial" w:eastAsia="Times New Roman" w:hAnsi="Arial" w:cs="Arial"/>
          <w:sz w:val="21"/>
          <w:szCs w:val="21"/>
          <w:lang w:eastAsia="hr-HR"/>
        </w:rPr>
        <w:t>.</w:t>
      </w:r>
      <w:r w:rsidRPr="00565F5D">
        <w:rPr>
          <w:rFonts w:ascii="Arial" w:eastAsia="Times New Roman" w:hAnsi="Arial" w:cs="Arial"/>
          <w:sz w:val="21"/>
          <w:szCs w:val="21"/>
          <w:lang w:eastAsia="hr-HR"/>
        </w:rPr>
        <w:t>2022. godine.</w:t>
      </w:r>
    </w:p>
    <w:p w:rsidR="00CF3139" w:rsidRDefault="00565F5D" w:rsidP="00216810">
      <w:pPr>
        <w:spacing w:after="150" w:line="240" w:lineRule="auto"/>
        <w:rPr>
          <w:rFonts w:ascii="Arial" w:eastAsia="Times New Roman" w:hAnsi="Arial" w:cs="Arial"/>
          <w:sz w:val="21"/>
          <w:szCs w:val="21"/>
          <w:lang w:eastAsia="hr-HR"/>
        </w:rPr>
      </w:pPr>
      <w:r w:rsidRPr="00565F5D">
        <w:rPr>
          <w:rFonts w:ascii="Arial" w:eastAsia="Times New Roman" w:hAnsi="Arial" w:cs="Arial"/>
          <w:sz w:val="21"/>
          <w:szCs w:val="21"/>
          <w:lang w:eastAsia="hr-HR"/>
        </w:rPr>
        <w:t xml:space="preserve">Kandidati će o rezultatima natječaja biti obaviješteni putem </w:t>
      </w:r>
      <w:r w:rsidR="008D4199">
        <w:rPr>
          <w:rFonts w:ascii="Arial" w:eastAsia="Times New Roman" w:hAnsi="Arial" w:cs="Arial"/>
          <w:sz w:val="21"/>
          <w:szCs w:val="21"/>
          <w:lang w:eastAsia="hr-HR"/>
        </w:rPr>
        <w:t>mrežne</w:t>
      </w:r>
      <w:r w:rsidRPr="00565F5D">
        <w:rPr>
          <w:rFonts w:ascii="Arial" w:eastAsia="Times New Roman" w:hAnsi="Arial" w:cs="Arial"/>
          <w:sz w:val="21"/>
          <w:szCs w:val="21"/>
          <w:lang w:eastAsia="hr-HR"/>
        </w:rPr>
        <w:t xml:space="preserve"> stranice </w:t>
      </w:r>
      <w:r w:rsidR="008D4199">
        <w:rPr>
          <w:rFonts w:ascii="Arial" w:eastAsia="Times New Roman" w:hAnsi="Arial" w:cs="Arial"/>
          <w:sz w:val="21"/>
          <w:szCs w:val="21"/>
          <w:lang w:eastAsia="hr-HR"/>
        </w:rPr>
        <w:t>Osnovne š</w:t>
      </w:r>
      <w:r w:rsidRPr="00565F5D">
        <w:rPr>
          <w:rFonts w:ascii="Arial" w:eastAsia="Times New Roman" w:hAnsi="Arial" w:cs="Arial"/>
          <w:sz w:val="21"/>
          <w:szCs w:val="21"/>
          <w:lang w:eastAsia="hr-HR"/>
        </w:rPr>
        <w:t>kole</w:t>
      </w:r>
      <w:r w:rsidR="008D4199">
        <w:rPr>
          <w:rFonts w:ascii="Arial" w:eastAsia="Times New Roman" w:hAnsi="Arial" w:cs="Arial"/>
          <w:sz w:val="21"/>
          <w:szCs w:val="21"/>
          <w:lang w:eastAsia="hr-HR"/>
        </w:rPr>
        <w:t xml:space="preserve"> Borovo u </w:t>
      </w:r>
      <w:r w:rsidR="000D5639">
        <w:rPr>
          <w:rFonts w:ascii="Arial" w:eastAsia="Times New Roman" w:hAnsi="Arial" w:cs="Arial"/>
          <w:sz w:val="21"/>
          <w:szCs w:val="21"/>
          <w:lang w:eastAsia="hr-HR"/>
        </w:rPr>
        <w:t>roku od 15 dana od dana sklapanja ugovora s izabranim kandidatom</w:t>
      </w:r>
      <w:r w:rsidRPr="00565F5D">
        <w:rPr>
          <w:rFonts w:ascii="Arial" w:eastAsia="Times New Roman" w:hAnsi="Arial" w:cs="Arial"/>
          <w:sz w:val="21"/>
          <w:szCs w:val="21"/>
          <w:lang w:eastAsia="hr-HR"/>
        </w:rPr>
        <w:t>.</w:t>
      </w:r>
    </w:p>
    <w:p w:rsidR="00CF3139" w:rsidRDefault="00CF3139" w:rsidP="00216810">
      <w:pPr>
        <w:spacing w:after="150" w:line="240" w:lineRule="auto"/>
        <w:rPr>
          <w:rFonts w:ascii="Arial" w:eastAsia="Times New Roman" w:hAnsi="Arial" w:cs="Arial"/>
          <w:sz w:val="21"/>
          <w:szCs w:val="21"/>
          <w:lang w:eastAsia="hr-HR"/>
        </w:rPr>
      </w:pPr>
    </w:p>
    <w:p w:rsidR="00CF3139" w:rsidRDefault="007026A7" w:rsidP="00CF3139">
      <w:pPr>
        <w:pStyle w:val="Bezproreda"/>
        <w:ind w:left="4956" w:firstLine="708"/>
        <w:rPr>
          <w:lang w:eastAsia="hr-HR"/>
        </w:rPr>
      </w:pPr>
      <w:r>
        <w:rPr>
          <w:lang w:eastAsia="hr-HR"/>
        </w:rPr>
        <w:t xml:space="preserve">  </w:t>
      </w:r>
      <w:r w:rsidR="00CF3139">
        <w:rPr>
          <w:lang w:eastAsia="hr-HR"/>
        </w:rPr>
        <w:t>Ravnatelj:</w:t>
      </w:r>
    </w:p>
    <w:p w:rsidR="00C564B1" w:rsidRDefault="00CF3139" w:rsidP="00CF3139">
      <w:pPr>
        <w:pStyle w:val="Bezproreda"/>
        <w:ind w:left="4956"/>
      </w:pPr>
      <w:r>
        <w:rPr>
          <w:lang w:eastAsia="hr-HR"/>
        </w:rPr>
        <w:t>Tihomir Jakovljević, prof.</w:t>
      </w:r>
    </w:p>
    <w:sectPr w:rsidR="00C564B1" w:rsidSect="0021681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DB4"/>
    <w:multiLevelType w:val="multilevel"/>
    <w:tmpl w:val="84A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D492D"/>
    <w:multiLevelType w:val="multilevel"/>
    <w:tmpl w:val="ED7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F6B40"/>
    <w:multiLevelType w:val="multilevel"/>
    <w:tmpl w:val="A6D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16C6B"/>
    <w:multiLevelType w:val="multilevel"/>
    <w:tmpl w:val="2784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5D"/>
    <w:rsid w:val="000A1394"/>
    <w:rsid w:val="000A718C"/>
    <w:rsid w:val="000C2FE2"/>
    <w:rsid w:val="000C75B2"/>
    <w:rsid w:val="000D5639"/>
    <w:rsid w:val="00102DF9"/>
    <w:rsid w:val="00127648"/>
    <w:rsid w:val="001852E0"/>
    <w:rsid w:val="00206073"/>
    <w:rsid w:val="00216810"/>
    <w:rsid w:val="00217AEE"/>
    <w:rsid w:val="002537E0"/>
    <w:rsid w:val="002E183F"/>
    <w:rsid w:val="0031758D"/>
    <w:rsid w:val="003665EC"/>
    <w:rsid w:val="00371700"/>
    <w:rsid w:val="003B04F0"/>
    <w:rsid w:val="004A258A"/>
    <w:rsid w:val="004B635B"/>
    <w:rsid w:val="004D0F68"/>
    <w:rsid w:val="004F46DD"/>
    <w:rsid w:val="00565F5D"/>
    <w:rsid w:val="005D6E16"/>
    <w:rsid w:val="006C57D5"/>
    <w:rsid w:val="007026A7"/>
    <w:rsid w:val="00747230"/>
    <w:rsid w:val="0076308A"/>
    <w:rsid w:val="007653A1"/>
    <w:rsid w:val="00777129"/>
    <w:rsid w:val="00792FEF"/>
    <w:rsid w:val="007C4C25"/>
    <w:rsid w:val="008106FC"/>
    <w:rsid w:val="0087338A"/>
    <w:rsid w:val="008806A9"/>
    <w:rsid w:val="008A62A0"/>
    <w:rsid w:val="008D4199"/>
    <w:rsid w:val="00A062F7"/>
    <w:rsid w:val="00A32FFD"/>
    <w:rsid w:val="00A63481"/>
    <w:rsid w:val="00A850A5"/>
    <w:rsid w:val="00AE351A"/>
    <w:rsid w:val="00B3492B"/>
    <w:rsid w:val="00B8604B"/>
    <w:rsid w:val="00B96110"/>
    <w:rsid w:val="00C564B1"/>
    <w:rsid w:val="00C72113"/>
    <w:rsid w:val="00C96886"/>
    <w:rsid w:val="00CF3139"/>
    <w:rsid w:val="00D26152"/>
    <w:rsid w:val="00D458C0"/>
    <w:rsid w:val="00D557D7"/>
    <w:rsid w:val="00D91996"/>
    <w:rsid w:val="00D94BAF"/>
    <w:rsid w:val="00E10C84"/>
    <w:rsid w:val="00F1328E"/>
    <w:rsid w:val="00F53CE4"/>
    <w:rsid w:val="00F94A22"/>
    <w:rsid w:val="00FB4D00"/>
    <w:rsid w:val="00FE1752"/>
    <w:rsid w:val="00FF4B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7943-575E-4265-8BCB-B74C6317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96110"/>
    <w:rPr>
      <w:color w:val="0563C1" w:themeColor="hyperlink"/>
      <w:u w:val="single"/>
    </w:rPr>
  </w:style>
  <w:style w:type="paragraph" w:styleId="Tekstbalonia">
    <w:name w:val="Balloon Text"/>
    <w:basedOn w:val="Normal"/>
    <w:link w:val="TekstbaloniaChar"/>
    <w:uiPriority w:val="99"/>
    <w:semiHidden/>
    <w:unhideWhenUsed/>
    <w:rsid w:val="003175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758D"/>
    <w:rPr>
      <w:rFonts w:ascii="Segoe UI" w:hAnsi="Segoe UI" w:cs="Segoe UI"/>
      <w:sz w:val="18"/>
      <w:szCs w:val="18"/>
    </w:rPr>
  </w:style>
  <w:style w:type="paragraph" w:styleId="Bezproreda">
    <w:name w:val="No Spacing"/>
    <w:uiPriority w:val="1"/>
    <w:qFormat/>
    <w:rsid w:val="00FB4D00"/>
    <w:pPr>
      <w:spacing w:after="0" w:line="240" w:lineRule="auto"/>
    </w:pPr>
  </w:style>
  <w:style w:type="paragraph" w:styleId="Tijeloteksta">
    <w:name w:val="Body Text"/>
    <w:basedOn w:val="Normal"/>
    <w:link w:val="TijelotekstaChar"/>
    <w:uiPriority w:val="99"/>
    <w:unhideWhenUsed/>
    <w:rsid w:val="00A062F7"/>
    <w:pPr>
      <w:spacing w:after="120"/>
    </w:pPr>
  </w:style>
  <w:style w:type="character" w:customStyle="1" w:styleId="TijelotekstaChar">
    <w:name w:val="Tijelo teksta Char"/>
    <w:basedOn w:val="Zadanifontodlomka"/>
    <w:link w:val="Tijeloteksta"/>
    <w:uiPriority w:val="99"/>
    <w:rsid w:val="00A0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7257">
      <w:bodyDiv w:val="1"/>
      <w:marLeft w:val="0"/>
      <w:marRight w:val="0"/>
      <w:marTop w:val="0"/>
      <w:marBottom w:val="0"/>
      <w:divBdr>
        <w:top w:val="none" w:sz="0" w:space="0" w:color="auto"/>
        <w:left w:val="none" w:sz="0" w:space="0" w:color="auto"/>
        <w:bottom w:val="none" w:sz="0" w:space="0" w:color="auto"/>
        <w:right w:val="none" w:sz="0" w:space="0" w:color="auto"/>
      </w:divBdr>
      <w:divsChild>
        <w:div w:id="70278392">
          <w:marLeft w:val="-225"/>
          <w:marRight w:val="-225"/>
          <w:marTop w:val="0"/>
          <w:marBottom w:val="0"/>
          <w:divBdr>
            <w:top w:val="none" w:sz="0" w:space="0" w:color="auto"/>
            <w:left w:val="none" w:sz="0" w:space="0" w:color="auto"/>
            <w:bottom w:val="none" w:sz="0" w:space="0" w:color="auto"/>
            <w:right w:val="none" w:sz="0" w:space="0" w:color="auto"/>
          </w:divBdr>
          <w:divsChild>
            <w:div w:id="1652128913">
              <w:marLeft w:val="0"/>
              <w:marRight w:val="0"/>
              <w:marTop w:val="0"/>
              <w:marBottom w:val="0"/>
              <w:divBdr>
                <w:top w:val="none" w:sz="0" w:space="0" w:color="auto"/>
                <w:left w:val="none" w:sz="0" w:space="0" w:color="auto"/>
                <w:bottom w:val="none" w:sz="0" w:space="0" w:color="auto"/>
                <w:right w:val="none" w:sz="0" w:space="0" w:color="auto"/>
              </w:divBdr>
              <w:divsChild>
                <w:div w:id="168373757">
                  <w:marLeft w:val="0"/>
                  <w:marRight w:val="0"/>
                  <w:marTop w:val="0"/>
                  <w:marBottom w:val="0"/>
                  <w:divBdr>
                    <w:top w:val="single" w:sz="6" w:space="8" w:color="DDDDDD"/>
                    <w:left w:val="single" w:sz="6" w:space="8" w:color="DDDDDD"/>
                    <w:bottom w:val="single" w:sz="6" w:space="8" w:color="DDDDDD"/>
                    <w:right w:val="single" w:sz="6" w:space="8" w:color="DDDDDD"/>
                  </w:divBdr>
                  <w:divsChild>
                    <w:div w:id="573781746">
                      <w:marLeft w:val="-225"/>
                      <w:marRight w:val="-225"/>
                      <w:marTop w:val="0"/>
                      <w:marBottom w:val="0"/>
                      <w:divBdr>
                        <w:top w:val="none" w:sz="0" w:space="0" w:color="auto"/>
                        <w:left w:val="none" w:sz="0" w:space="0" w:color="auto"/>
                        <w:bottom w:val="none" w:sz="0" w:space="0" w:color="auto"/>
                        <w:right w:val="none" w:sz="0" w:space="0" w:color="auto"/>
                      </w:divBdr>
                      <w:divsChild>
                        <w:div w:id="1906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2402">
          <w:marLeft w:val="-225"/>
          <w:marRight w:val="-225"/>
          <w:marTop w:val="0"/>
          <w:marBottom w:val="0"/>
          <w:divBdr>
            <w:top w:val="none" w:sz="0" w:space="0" w:color="auto"/>
            <w:left w:val="none" w:sz="0" w:space="0" w:color="auto"/>
            <w:bottom w:val="none" w:sz="0" w:space="0" w:color="auto"/>
            <w:right w:val="none" w:sz="0" w:space="0" w:color="auto"/>
          </w:divBdr>
          <w:divsChild>
            <w:div w:id="13834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2</cp:revision>
  <cp:lastPrinted>2022-11-04T10:22:00Z</cp:lastPrinted>
  <dcterms:created xsi:type="dcterms:W3CDTF">2022-11-04T10:24:00Z</dcterms:created>
  <dcterms:modified xsi:type="dcterms:W3CDTF">2022-11-04T10:24:00Z</dcterms:modified>
</cp:coreProperties>
</file>